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04738010" w:displacedByCustomXml="next"/>
    <w:bookmarkEnd w:id="0" w:displacedByCustomXml="next"/>
    <w:bookmarkStart w:id="1" w:name="_Toc104738204" w:displacedByCustomXml="next"/>
    <w:sdt>
      <w:sdtPr>
        <w:rPr>
          <w:rFonts w:asciiTheme="minorHAnsi" w:eastAsiaTheme="minorHAnsi" w:hAnsiTheme="minorHAnsi" w:cstheme="minorBidi"/>
          <w:spacing w:val="0"/>
          <w:kern w:val="0"/>
          <w:sz w:val="22"/>
          <w:szCs w:val="22"/>
        </w:rPr>
        <w:id w:val="858422202"/>
        <w:docPartObj>
          <w:docPartGallery w:val="Table of Contents"/>
          <w:docPartUnique/>
        </w:docPartObj>
      </w:sdtPr>
      <w:sdtContent>
        <w:p w14:paraId="1D469AF6" w14:textId="77777777" w:rsidR="007B255D" w:rsidRDefault="007B255D" w:rsidP="54FBE2C7">
          <w:pPr>
            <w:pStyle w:val="Title"/>
            <w:jc w:val="center"/>
            <w:rPr>
              <w:rFonts w:ascii="Calibri Light" w:hAnsi="Calibri Light"/>
            </w:rPr>
          </w:pPr>
          <w:r>
            <w:t>Weekly Supervision Layout</w:t>
          </w:r>
          <w:bookmarkEnd w:id="1"/>
        </w:p>
        <w:p w14:paraId="0850C29C" w14:textId="38B3A35D" w:rsidR="007B255D" w:rsidRDefault="007B255D" w:rsidP="007B255D">
          <w:pPr>
            <w:pStyle w:val="TOCHeading"/>
          </w:pPr>
        </w:p>
        <w:p w14:paraId="15FB80C3" w14:textId="48127CF6" w:rsidR="007B255D" w:rsidRDefault="007B255D">
          <w:pPr>
            <w:pStyle w:val="TOCHeading"/>
          </w:pPr>
          <w:r>
            <w:t>Table of Contents</w:t>
          </w:r>
        </w:p>
        <w:p w14:paraId="16A7988E" w14:textId="56F5BD20" w:rsidR="007B255D" w:rsidRDefault="54FBE2C7" w:rsidP="54FBE2C7">
          <w:pPr>
            <w:pStyle w:val="TOC2"/>
            <w:tabs>
              <w:tab w:val="right" w:leader="dot" w:pos="9360"/>
            </w:tabs>
            <w:rPr>
              <w:noProof/>
            </w:rPr>
          </w:pPr>
          <w:r>
            <w:fldChar w:fldCharType="begin"/>
          </w:r>
          <w:r w:rsidR="007B255D">
            <w:instrText>TOC \o "1-3" \h \z \u</w:instrText>
          </w:r>
          <w:r>
            <w:fldChar w:fldCharType="separate"/>
          </w:r>
          <w:hyperlink w:anchor="_Toc1102874119">
            <w:r w:rsidRPr="54FBE2C7">
              <w:rPr>
                <w:rStyle w:val="Hyperlink"/>
              </w:rPr>
              <w:t>Week 1:</w:t>
            </w:r>
            <w:r w:rsidR="007B255D">
              <w:tab/>
            </w:r>
            <w:r w:rsidR="007B255D">
              <w:fldChar w:fldCharType="begin"/>
            </w:r>
            <w:r w:rsidR="007B255D">
              <w:instrText>PAGEREF _Toc1102874119 \h</w:instrText>
            </w:r>
            <w:r w:rsidR="007B255D">
              <w:fldChar w:fldCharType="separate"/>
            </w:r>
            <w:r w:rsidRPr="54FBE2C7">
              <w:rPr>
                <w:rStyle w:val="Hyperlink"/>
              </w:rPr>
              <w:t>2</w:t>
            </w:r>
            <w:r w:rsidR="007B255D">
              <w:fldChar w:fldCharType="end"/>
            </w:r>
          </w:hyperlink>
        </w:p>
        <w:p w14:paraId="36942D25" w14:textId="344407EE" w:rsidR="007B255D" w:rsidRDefault="54FBE2C7" w:rsidP="54FBE2C7">
          <w:pPr>
            <w:pStyle w:val="TOC2"/>
            <w:tabs>
              <w:tab w:val="right" w:leader="dot" w:pos="9360"/>
            </w:tabs>
            <w:rPr>
              <w:noProof/>
            </w:rPr>
          </w:pPr>
          <w:hyperlink w:anchor="_Toc1680801993">
            <w:r w:rsidRPr="54FBE2C7">
              <w:rPr>
                <w:rStyle w:val="Hyperlink"/>
              </w:rPr>
              <w:t>Week 2:</w:t>
            </w:r>
            <w:r w:rsidR="007B255D">
              <w:tab/>
            </w:r>
            <w:r w:rsidR="007B255D">
              <w:fldChar w:fldCharType="begin"/>
            </w:r>
            <w:r w:rsidR="007B255D">
              <w:instrText>PAGEREF _Toc1680801993 \h</w:instrText>
            </w:r>
            <w:r w:rsidR="007B255D">
              <w:fldChar w:fldCharType="separate"/>
            </w:r>
            <w:r w:rsidRPr="54FBE2C7">
              <w:rPr>
                <w:rStyle w:val="Hyperlink"/>
              </w:rPr>
              <w:t>2</w:t>
            </w:r>
            <w:r w:rsidR="007B255D">
              <w:fldChar w:fldCharType="end"/>
            </w:r>
          </w:hyperlink>
        </w:p>
        <w:p w14:paraId="6D94A8B3" w14:textId="081A82B6" w:rsidR="007B255D" w:rsidRDefault="54FBE2C7" w:rsidP="54FBE2C7">
          <w:pPr>
            <w:pStyle w:val="TOC2"/>
            <w:tabs>
              <w:tab w:val="right" w:leader="dot" w:pos="9360"/>
            </w:tabs>
            <w:rPr>
              <w:noProof/>
            </w:rPr>
          </w:pPr>
          <w:hyperlink w:anchor="_Toc1427740488">
            <w:r w:rsidRPr="54FBE2C7">
              <w:rPr>
                <w:rStyle w:val="Hyperlink"/>
              </w:rPr>
              <w:t>Week 3:</w:t>
            </w:r>
            <w:r w:rsidR="007B255D">
              <w:tab/>
            </w:r>
            <w:r w:rsidR="007B255D">
              <w:fldChar w:fldCharType="begin"/>
            </w:r>
            <w:r w:rsidR="007B255D">
              <w:instrText>PAGEREF _Toc1427740488 \h</w:instrText>
            </w:r>
            <w:r w:rsidR="007B255D">
              <w:fldChar w:fldCharType="separate"/>
            </w:r>
            <w:r w:rsidRPr="54FBE2C7">
              <w:rPr>
                <w:rStyle w:val="Hyperlink"/>
              </w:rPr>
              <w:t>3</w:t>
            </w:r>
            <w:r w:rsidR="007B255D">
              <w:fldChar w:fldCharType="end"/>
            </w:r>
          </w:hyperlink>
        </w:p>
        <w:p w14:paraId="7B18C712" w14:textId="75D80C5F" w:rsidR="007B255D" w:rsidRDefault="54FBE2C7" w:rsidP="54FBE2C7">
          <w:pPr>
            <w:pStyle w:val="TOC2"/>
            <w:tabs>
              <w:tab w:val="right" w:leader="dot" w:pos="9360"/>
            </w:tabs>
            <w:rPr>
              <w:noProof/>
            </w:rPr>
          </w:pPr>
          <w:hyperlink w:anchor="_Toc334503301">
            <w:r w:rsidRPr="54FBE2C7">
              <w:rPr>
                <w:rStyle w:val="Hyperlink"/>
              </w:rPr>
              <w:t>Week 4:</w:t>
            </w:r>
            <w:r w:rsidR="007B255D">
              <w:tab/>
            </w:r>
            <w:r w:rsidR="007B255D">
              <w:fldChar w:fldCharType="begin"/>
            </w:r>
            <w:r w:rsidR="007B255D">
              <w:instrText>PAGEREF _Toc334503301 \h</w:instrText>
            </w:r>
            <w:r w:rsidR="007B255D">
              <w:fldChar w:fldCharType="separate"/>
            </w:r>
            <w:r w:rsidRPr="54FBE2C7">
              <w:rPr>
                <w:rStyle w:val="Hyperlink"/>
              </w:rPr>
              <w:t>3</w:t>
            </w:r>
            <w:r w:rsidR="007B255D">
              <w:fldChar w:fldCharType="end"/>
            </w:r>
          </w:hyperlink>
        </w:p>
        <w:p w14:paraId="6C42AFFC" w14:textId="49030821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1924663427">
            <w:r w:rsidRPr="54FBE2C7">
              <w:rPr>
                <w:rStyle w:val="Hyperlink"/>
              </w:rPr>
              <w:t>Week 5:</w:t>
            </w:r>
            <w:r>
              <w:tab/>
            </w:r>
            <w:r>
              <w:fldChar w:fldCharType="begin"/>
            </w:r>
            <w:r>
              <w:instrText>PAGEREF _Toc1924663427 \h</w:instrText>
            </w:r>
            <w:r>
              <w:fldChar w:fldCharType="separate"/>
            </w:r>
            <w:r w:rsidRPr="54FBE2C7">
              <w:rPr>
                <w:rStyle w:val="Hyperlink"/>
              </w:rPr>
              <w:t>3</w:t>
            </w:r>
            <w:r>
              <w:fldChar w:fldCharType="end"/>
            </w:r>
          </w:hyperlink>
        </w:p>
        <w:p w14:paraId="646DD5DD" w14:textId="6355256C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876486016">
            <w:r w:rsidRPr="54FBE2C7">
              <w:rPr>
                <w:rStyle w:val="Hyperlink"/>
              </w:rPr>
              <w:t>Week 6:</w:t>
            </w:r>
            <w:r>
              <w:tab/>
            </w:r>
            <w:r>
              <w:fldChar w:fldCharType="begin"/>
            </w:r>
            <w:r>
              <w:instrText>PAGEREF _Toc876486016 \h</w:instrText>
            </w:r>
            <w:r>
              <w:fldChar w:fldCharType="separate"/>
            </w:r>
            <w:r w:rsidRPr="54FBE2C7">
              <w:rPr>
                <w:rStyle w:val="Hyperlink"/>
              </w:rPr>
              <w:t>4</w:t>
            </w:r>
            <w:r>
              <w:fldChar w:fldCharType="end"/>
            </w:r>
          </w:hyperlink>
        </w:p>
        <w:p w14:paraId="3EE2A440" w14:textId="62EEDABA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33298593">
            <w:r w:rsidRPr="54FBE2C7">
              <w:rPr>
                <w:rStyle w:val="Hyperlink"/>
              </w:rPr>
              <w:t>Week 7:</w:t>
            </w:r>
            <w:r>
              <w:tab/>
            </w:r>
            <w:r>
              <w:fldChar w:fldCharType="begin"/>
            </w:r>
            <w:r>
              <w:instrText>PAGEREF _Toc33298593 \h</w:instrText>
            </w:r>
            <w:r>
              <w:fldChar w:fldCharType="separate"/>
            </w:r>
            <w:r w:rsidRPr="54FBE2C7">
              <w:rPr>
                <w:rStyle w:val="Hyperlink"/>
              </w:rPr>
              <w:t>4</w:t>
            </w:r>
            <w:r>
              <w:fldChar w:fldCharType="end"/>
            </w:r>
          </w:hyperlink>
        </w:p>
        <w:p w14:paraId="5B299253" w14:textId="715B6A3E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608878531">
            <w:r w:rsidRPr="54FBE2C7">
              <w:rPr>
                <w:rStyle w:val="Hyperlink"/>
              </w:rPr>
              <w:t>Week 8:</w:t>
            </w:r>
            <w:r>
              <w:tab/>
            </w:r>
            <w:r>
              <w:fldChar w:fldCharType="begin"/>
            </w:r>
            <w:r>
              <w:instrText>PAGEREF _Toc608878531 \h</w:instrText>
            </w:r>
            <w:r>
              <w:fldChar w:fldCharType="separate"/>
            </w:r>
            <w:r w:rsidRPr="54FBE2C7">
              <w:rPr>
                <w:rStyle w:val="Hyperlink"/>
              </w:rPr>
              <w:t>4</w:t>
            </w:r>
            <w:r>
              <w:fldChar w:fldCharType="end"/>
            </w:r>
          </w:hyperlink>
        </w:p>
        <w:p w14:paraId="66A985DE" w14:textId="126D4DD2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1715062936">
            <w:r w:rsidRPr="54FBE2C7">
              <w:rPr>
                <w:rStyle w:val="Hyperlink"/>
              </w:rPr>
              <w:t>Week 9:</w:t>
            </w:r>
            <w:r>
              <w:tab/>
            </w:r>
            <w:r>
              <w:fldChar w:fldCharType="begin"/>
            </w:r>
            <w:r>
              <w:instrText>PAGEREF _Toc1715062936 \h</w:instrText>
            </w:r>
            <w:r>
              <w:fldChar w:fldCharType="separate"/>
            </w:r>
            <w:r w:rsidRPr="54FBE2C7">
              <w:rPr>
                <w:rStyle w:val="Hyperlink"/>
              </w:rPr>
              <w:t>5</w:t>
            </w:r>
            <w:r>
              <w:fldChar w:fldCharType="end"/>
            </w:r>
          </w:hyperlink>
        </w:p>
        <w:p w14:paraId="37CAA680" w14:textId="1733007F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1338163275">
            <w:r w:rsidRPr="54FBE2C7">
              <w:rPr>
                <w:rStyle w:val="Hyperlink"/>
              </w:rPr>
              <w:t>Week 10:</w:t>
            </w:r>
            <w:r>
              <w:tab/>
            </w:r>
            <w:r>
              <w:fldChar w:fldCharType="begin"/>
            </w:r>
            <w:r>
              <w:instrText>PAGEREF _Toc1338163275 \h</w:instrText>
            </w:r>
            <w:r>
              <w:fldChar w:fldCharType="separate"/>
            </w:r>
            <w:r w:rsidRPr="54FBE2C7">
              <w:rPr>
                <w:rStyle w:val="Hyperlink"/>
              </w:rPr>
              <w:t>5</w:t>
            </w:r>
            <w:r>
              <w:fldChar w:fldCharType="end"/>
            </w:r>
          </w:hyperlink>
        </w:p>
        <w:p w14:paraId="6B498D40" w14:textId="190F6E93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600088144">
            <w:r w:rsidRPr="54FBE2C7">
              <w:rPr>
                <w:rStyle w:val="Hyperlink"/>
              </w:rPr>
              <w:t>Week 11:</w:t>
            </w:r>
            <w:r>
              <w:tab/>
            </w:r>
            <w:r>
              <w:fldChar w:fldCharType="begin"/>
            </w:r>
            <w:r>
              <w:instrText>PAGEREF _Toc600088144 \h</w:instrText>
            </w:r>
            <w:r>
              <w:fldChar w:fldCharType="separate"/>
            </w:r>
            <w:r w:rsidRPr="54FBE2C7">
              <w:rPr>
                <w:rStyle w:val="Hyperlink"/>
              </w:rPr>
              <w:t>5</w:t>
            </w:r>
            <w:r>
              <w:fldChar w:fldCharType="end"/>
            </w:r>
          </w:hyperlink>
        </w:p>
        <w:p w14:paraId="2479F57D" w14:textId="07897F58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2094452640">
            <w:r w:rsidRPr="54FBE2C7">
              <w:rPr>
                <w:rStyle w:val="Hyperlink"/>
              </w:rPr>
              <w:t>Week 12:</w:t>
            </w:r>
            <w:r>
              <w:tab/>
            </w:r>
            <w:r>
              <w:fldChar w:fldCharType="begin"/>
            </w:r>
            <w:r>
              <w:instrText>PAGEREF _Toc2094452640 \h</w:instrText>
            </w:r>
            <w:r>
              <w:fldChar w:fldCharType="separate"/>
            </w:r>
            <w:r w:rsidRPr="54FBE2C7">
              <w:rPr>
                <w:rStyle w:val="Hyperlink"/>
              </w:rPr>
              <w:t>5</w:t>
            </w:r>
            <w:r>
              <w:fldChar w:fldCharType="end"/>
            </w:r>
          </w:hyperlink>
        </w:p>
        <w:p w14:paraId="1B1E5917" w14:textId="4D51B5B2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2077637573">
            <w:r w:rsidRPr="54FBE2C7">
              <w:rPr>
                <w:rStyle w:val="Hyperlink"/>
              </w:rPr>
              <w:t>Week 13:</w:t>
            </w:r>
            <w:r>
              <w:tab/>
            </w:r>
            <w:r>
              <w:fldChar w:fldCharType="begin"/>
            </w:r>
            <w:r>
              <w:instrText>PAGEREF _Toc2077637573 \h</w:instrText>
            </w:r>
            <w:r>
              <w:fldChar w:fldCharType="separate"/>
            </w:r>
            <w:r w:rsidRPr="54FBE2C7">
              <w:rPr>
                <w:rStyle w:val="Hyperlink"/>
              </w:rPr>
              <w:t>6</w:t>
            </w:r>
            <w:r>
              <w:fldChar w:fldCharType="end"/>
            </w:r>
          </w:hyperlink>
        </w:p>
        <w:p w14:paraId="1E126F24" w14:textId="7611D81E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1455969361">
            <w:r w:rsidRPr="54FBE2C7">
              <w:rPr>
                <w:rStyle w:val="Hyperlink"/>
              </w:rPr>
              <w:t>Week 14:</w:t>
            </w:r>
            <w:r>
              <w:tab/>
            </w:r>
            <w:r>
              <w:fldChar w:fldCharType="begin"/>
            </w:r>
            <w:r>
              <w:instrText>PAGEREF _Toc1455969361 \h</w:instrText>
            </w:r>
            <w:r>
              <w:fldChar w:fldCharType="separate"/>
            </w:r>
            <w:r w:rsidRPr="54FBE2C7">
              <w:rPr>
                <w:rStyle w:val="Hyperlink"/>
              </w:rPr>
              <w:t>6</w:t>
            </w:r>
            <w:r>
              <w:fldChar w:fldCharType="end"/>
            </w:r>
          </w:hyperlink>
        </w:p>
        <w:p w14:paraId="57597F2F" w14:textId="0C29C029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1881545309">
            <w:r w:rsidRPr="54FBE2C7">
              <w:rPr>
                <w:rStyle w:val="Hyperlink"/>
              </w:rPr>
              <w:t>Week 15:</w:t>
            </w:r>
            <w:r>
              <w:tab/>
            </w:r>
            <w:r>
              <w:fldChar w:fldCharType="begin"/>
            </w:r>
            <w:r>
              <w:instrText>PAGEREF _Toc1881545309 \h</w:instrText>
            </w:r>
            <w:r>
              <w:fldChar w:fldCharType="separate"/>
            </w:r>
            <w:r w:rsidRPr="54FBE2C7">
              <w:rPr>
                <w:rStyle w:val="Hyperlink"/>
              </w:rPr>
              <w:t>7</w:t>
            </w:r>
            <w:r>
              <w:fldChar w:fldCharType="end"/>
            </w:r>
          </w:hyperlink>
        </w:p>
        <w:p w14:paraId="4259334C" w14:textId="7BC3BE6B" w:rsidR="54FBE2C7" w:rsidRDefault="54FBE2C7" w:rsidP="54FBE2C7">
          <w:pPr>
            <w:pStyle w:val="TOC2"/>
            <w:tabs>
              <w:tab w:val="right" w:leader="dot" w:pos="9360"/>
            </w:tabs>
          </w:pPr>
          <w:hyperlink w:anchor="_Toc1804748609">
            <w:r w:rsidRPr="54FBE2C7">
              <w:rPr>
                <w:rStyle w:val="Hyperlink"/>
              </w:rPr>
              <w:t>Week 16:</w:t>
            </w:r>
            <w:r>
              <w:tab/>
            </w:r>
            <w:r>
              <w:fldChar w:fldCharType="begin"/>
            </w:r>
            <w:r>
              <w:instrText>PAGEREF _Toc1804748609 \h</w:instrText>
            </w:r>
            <w:r>
              <w:fldChar w:fldCharType="separate"/>
            </w:r>
            <w:r w:rsidRPr="54FBE2C7">
              <w:rPr>
                <w:rStyle w:val="Hyperlink"/>
              </w:rPr>
              <w:t>7</w:t>
            </w:r>
            <w:r>
              <w:fldChar w:fldCharType="end"/>
            </w:r>
          </w:hyperlink>
          <w:r>
            <w:fldChar w:fldCharType="end"/>
          </w:r>
        </w:p>
      </w:sdtContent>
    </w:sdt>
    <w:p w14:paraId="6C8770F5" w14:textId="0099FB0C" w:rsidR="007B255D" w:rsidRDefault="007B255D"/>
    <w:p w14:paraId="7F1F6038" w14:textId="77777777" w:rsidR="007B255D" w:rsidRDefault="007B255D" w:rsidP="007B255D">
      <w:pPr>
        <w:pStyle w:val="Heading1"/>
        <w:jc w:val="center"/>
      </w:pPr>
    </w:p>
    <w:p w14:paraId="361C793C" w14:textId="77777777" w:rsidR="007B255D" w:rsidRDefault="007B255D" w:rsidP="007B255D">
      <w:pPr>
        <w:pStyle w:val="Heading1"/>
        <w:jc w:val="center"/>
      </w:pPr>
    </w:p>
    <w:p w14:paraId="75D9FB79" w14:textId="77777777" w:rsidR="007B255D" w:rsidRDefault="007B255D" w:rsidP="007B255D">
      <w:pPr>
        <w:pStyle w:val="Heading1"/>
        <w:jc w:val="center"/>
      </w:pPr>
    </w:p>
    <w:p w14:paraId="503F5F81" w14:textId="77777777" w:rsidR="007B255D" w:rsidRDefault="007B255D" w:rsidP="007B255D">
      <w:pPr>
        <w:pStyle w:val="Heading1"/>
        <w:jc w:val="center"/>
      </w:pPr>
    </w:p>
    <w:p w14:paraId="670749C7" w14:textId="77777777" w:rsidR="007B255D" w:rsidRDefault="007B255D" w:rsidP="007B255D">
      <w:pPr>
        <w:pStyle w:val="Heading1"/>
        <w:jc w:val="center"/>
      </w:pPr>
    </w:p>
    <w:p w14:paraId="0FC56857" w14:textId="77777777" w:rsidR="007B255D" w:rsidRDefault="007B255D" w:rsidP="007B255D">
      <w:pPr>
        <w:pStyle w:val="Heading1"/>
        <w:jc w:val="center"/>
      </w:pPr>
    </w:p>
    <w:p w14:paraId="7E71DA76" w14:textId="77777777" w:rsidR="007B255D" w:rsidRDefault="007B255D" w:rsidP="007B255D">
      <w:pPr>
        <w:pStyle w:val="Heading1"/>
        <w:jc w:val="center"/>
      </w:pPr>
    </w:p>
    <w:p w14:paraId="7B9CC2B4" w14:textId="77777777" w:rsidR="007B255D" w:rsidRDefault="007B255D" w:rsidP="007B255D">
      <w:pPr>
        <w:pStyle w:val="Heading1"/>
        <w:jc w:val="center"/>
      </w:pPr>
    </w:p>
    <w:p w14:paraId="0BAAF678" w14:textId="77777777" w:rsidR="007B255D" w:rsidRDefault="007B255D" w:rsidP="007B255D">
      <w:pPr>
        <w:pStyle w:val="Heading1"/>
        <w:jc w:val="center"/>
      </w:pPr>
    </w:p>
    <w:p w14:paraId="6C02D47D" w14:textId="3C102368" w:rsidR="007B255D" w:rsidRDefault="007B255D" w:rsidP="007B255D">
      <w:pPr>
        <w:pStyle w:val="Heading1"/>
        <w:jc w:val="center"/>
      </w:pPr>
    </w:p>
    <w:p w14:paraId="522B0F3E" w14:textId="58F49BC8" w:rsidR="007B255D" w:rsidRDefault="007B255D" w:rsidP="007B255D"/>
    <w:p w14:paraId="3B0934D4" w14:textId="77777777" w:rsidR="007B255D" w:rsidRPr="007B255D" w:rsidRDefault="007B255D" w:rsidP="007B255D"/>
    <w:p w14:paraId="38472888" w14:textId="77777777" w:rsidR="007B255D" w:rsidRDefault="007B255D" w:rsidP="007B255D">
      <w:pPr>
        <w:pStyle w:val="Heading1"/>
        <w:jc w:val="center"/>
      </w:pPr>
    </w:p>
    <w:p w14:paraId="0F0D8D89" w14:textId="1CEAA9D9" w:rsidR="007B255D" w:rsidRDefault="007B255D" w:rsidP="54FBE2C7">
      <w:pPr>
        <w:pStyle w:val="Title"/>
        <w:jc w:val="center"/>
        <w:rPr>
          <w:rFonts w:ascii="Calibri Light" w:hAnsi="Calibri Light"/>
        </w:rPr>
      </w:pPr>
      <w:bookmarkStart w:id="2" w:name="_Toc104738205"/>
      <w:r>
        <w:t>Weekly Supervision Layout</w:t>
      </w:r>
      <w:bookmarkEnd w:id="2"/>
    </w:p>
    <w:p w14:paraId="713A4FED" w14:textId="0E81E4F2" w:rsidR="007B255D" w:rsidRDefault="007B255D" w:rsidP="007B255D">
      <w:pPr>
        <w:pStyle w:val="Heading2"/>
      </w:pPr>
      <w:bookmarkStart w:id="3" w:name="_Toc1102874119"/>
      <w:r>
        <w:t xml:space="preserve">Week 1: </w:t>
      </w:r>
      <w:bookmarkEnd w:id="3"/>
    </w:p>
    <w:p w14:paraId="4862A6CD" w14:textId="1029BB3D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Topics to Cover: </w:t>
      </w:r>
    </w:p>
    <w:p w14:paraId="6DD7CAD5" w14:textId="3390EA7B" w:rsidR="3011A183" w:rsidRDefault="3011A183" w:rsidP="3011A183">
      <w:pPr>
        <w:pStyle w:val="ListParagraph"/>
        <w:numPr>
          <w:ilvl w:val="0"/>
          <w:numId w:val="15"/>
        </w:numPr>
        <w:spacing w:after="0"/>
        <w:rPr>
          <w:rFonts w:eastAsiaTheme="minorEastAsia"/>
          <w:sz w:val="24"/>
          <w:szCs w:val="24"/>
        </w:rPr>
      </w:pPr>
      <w:r w:rsidRPr="3011A183">
        <w:rPr>
          <w:sz w:val="24"/>
          <w:szCs w:val="24"/>
        </w:rPr>
        <w:t>How supervision will work, what will be required every week</w:t>
      </w:r>
    </w:p>
    <w:p w14:paraId="435EC002" w14:textId="65BCC6F4" w:rsidR="3011A183" w:rsidRDefault="3011A183" w:rsidP="3011A183">
      <w:pPr>
        <w:pStyle w:val="ListParagraph"/>
        <w:numPr>
          <w:ilvl w:val="0"/>
          <w:numId w:val="15"/>
        </w:num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>How supervision documentation works, what forms need to be completed monthly/weekly/yearly</w:t>
      </w:r>
    </w:p>
    <w:p w14:paraId="7822469A" w14:textId="7F26D0F2" w:rsidR="3011A183" w:rsidRDefault="3011A183" w:rsidP="3011A183">
      <w:pPr>
        <w:pStyle w:val="ListParagraph"/>
        <w:numPr>
          <w:ilvl w:val="0"/>
          <w:numId w:val="15"/>
        </w:num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>Case Overview-</w:t>
      </w:r>
      <w:r w:rsidR="007B255D">
        <w:rPr>
          <w:sz w:val="24"/>
          <w:szCs w:val="24"/>
        </w:rPr>
        <w:t>pick two cases that the supervisee</w:t>
      </w:r>
      <w:r w:rsidRPr="3011A183">
        <w:rPr>
          <w:sz w:val="24"/>
          <w:szCs w:val="24"/>
        </w:rPr>
        <w:t xml:space="preserve"> will work on for the first three months </w:t>
      </w:r>
    </w:p>
    <w:p w14:paraId="1E63D91E" w14:textId="2F712CDB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Activities: </w:t>
      </w:r>
    </w:p>
    <w:p w14:paraId="2D86ADF8" w14:textId="48EF7B30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-ABC Data collection with two different clients </w:t>
      </w:r>
    </w:p>
    <w:p w14:paraId="5C4A5A52" w14:textId="33931654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-Observe and participate in an </w:t>
      </w:r>
      <w:r w:rsidR="007B255D">
        <w:rPr>
          <w:sz w:val="24"/>
          <w:szCs w:val="24"/>
        </w:rPr>
        <w:t>assessment</w:t>
      </w:r>
    </w:p>
    <w:p w14:paraId="0237F1FE" w14:textId="362387AE" w:rsidR="3011A183" w:rsidRDefault="3011A183" w:rsidP="3011A183">
      <w:pPr>
        <w:spacing w:after="0"/>
        <w:rPr>
          <w:i/>
          <w:iCs/>
          <w:sz w:val="24"/>
          <w:szCs w:val="24"/>
        </w:rPr>
      </w:pPr>
      <w:r w:rsidRPr="3011A183">
        <w:rPr>
          <w:i/>
          <w:iCs/>
          <w:sz w:val="24"/>
          <w:szCs w:val="24"/>
        </w:rPr>
        <w:t>Before the meeting: None</w:t>
      </w:r>
    </w:p>
    <w:p w14:paraId="61E1AF58" w14:textId="50CB4300" w:rsidR="3011A183" w:rsidRDefault="3011A183" w:rsidP="3011A183">
      <w:pPr>
        <w:spacing w:after="0"/>
        <w:rPr>
          <w:sz w:val="24"/>
          <w:szCs w:val="24"/>
        </w:rPr>
      </w:pPr>
    </w:p>
    <w:p w14:paraId="3E70C9F5" w14:textId="77777777" w:rsidR="007B255D" w:rsidRDefault="007B255D" w:rsidP="007B255D">
      <w:pPr>
        <w:pStyle w:val="Heading2"/>
      </w:pPr>
      <w:bookmarkStart w:id="4" w:name="_Toc1680801993"/>
      <w:r>
        <w:t xml:space="preserve">Week 2: </w:t>
      </w:r>
      <w:bookmarkEnd w:id="4"/>
    </w:p>
    <w:p w14:paraId="6F3F8ABE" w14:textId="78C1D0B6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Topics to Cover: </w:t>
      </w:r>
    </w:p>
    <w:p w14:paraId="3537C118" w14:textId="29FF85A4" w:rsidR="3011A183" w:rsidRDefault="3011A183" w:rsidP="3011A183">
      <w:pPr>
        <w:pStyle w:val="ListParagraph"/>
        <w:numPr>
          <w:ilvl w:val="0"/>
          <w:numId w:val="14"/>
        </w:numPr>
        <w:spacing w:after="0"/>
        <w:rPr>
          <w:rFonts w:eastAsiaTheme="minorEastAsia"/>
          <w:sz w:val="24"/>
          <w:szCs w:val="24"/>
        </w:rPr>
      </w:pPr>
      <w:r w:rsidRPr="3011A183">
        <w:rPr>
          <w:sz w:val="24"/>
          <w:szCs w:val="24"/>
        </w:rPr>
        <w:lastRenderedPageBreak/>
        <w:t>Cooper Book: Chapter 1 (Page 3-23)</w:t>
      </w:r>
    </w:p>
    <w:p w14:paraId="526B2669" w14:textId="1601D029" w:rsidR="3011A183" w:rsidRDefault="3011A183" w:rsidP="3011A183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Flashcards for the Characteristics of Applied Behavior Analysis </w:t>
      </w:r>
    </w:p>
    <w:p w14:paraId="3EE3E9B8" w14:textId="350D4216" w:rsidR="3011A183" w:rsidRDefault="3011A183" w:rsidP="3011A183">
      <w:pPr>
        <w:pStyle w:val="ListParagraph"/>
        <w:numPr>
          <w:ilvl w:val="0"/>
          <w:numId w:val="14"/>
        </w:num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Flashcards for the Domains of Behavior Analysis </w:t>
      </w:r>
    </w:p>
    <w:p w14:paraId="1F2C948E" w14:textId="2E6426AF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Activities: </w:t>
      </w:r>
    </w:p>
    <w:p w14:paraId="4343AF25" w14:textId="6C227A01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-Partial Interval Data Collection practice </w:t>
      </w:r>
    </w:p>
    <w:p w14:paraId="46F607B8" w14:textId="0FF07687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-Observe and participate in writing a </w:t>
      </w:r>
      <w:proofErr w:type="gramStart"/>
      <w:r w:rsidRPr="3011A183">
        <w:rPr>
          <w:sz w:val="24"/>
          <w:szCs w:val="24"/>
        </w:rPr>
        <w:t>90 progress</w:t>
      </w:r>
      <w:proofErr w:type="gramEnd"/>
      <w:r w:rsidRPr="3011A183">
        <w:rPr>
          <w:sz w:val="24"/>
          <w:szCs w:val="24"/>
        </w:rPr>
        <w:t xml:space="preserve"> report </w:t>
      </w:r>
    </w:p>
    <w:p w14:paraId="6260F9D3" w14:textId="431F5C50" w:rsidR="3011A183" w:rsidRDefault="3011A183" w:rsidP="3011A183">
      <w:pPr>
        <w:spacing w:after="0"/>
        <w:rPr>
          <w:i/>
          <w:iCs/>
          <w:sz w:val="24"/>
          <w:szCs w:val="24"/>
        </w:rPr>
      </w:pPr>
      <w:r w:rsidRPr="3011A183">
        <w:rPr>
          <w:i/>
          <w:iCs/>
          <w:sz w:val="24"/>
          <w:szCs w:val="24"/>
        </w:rPr>
        <w:t>Before the meeting: Review Chapter 1 in the Cooper Book</w:t>
      </w:r>
    </w:p>
    <w:p w14:paraId="763FCB43" w14:textId="773D33EE" w:rsidR="3011A183" w:rsidRDefault="3011A183" w:rsidP="3011A183">
      <w:pPr>
        <w:spacing w:after="0"/>
        <w:rPr>
          <w:sz w:val="24"/>
          <w:szCs w:val="24"/>
        </w:rPr>
      </w:pPr>
    </w:p>
    <w:p w14:paraId="0C28A1EE" w14:textId="30F61B9A" w:rsidR="3011A183" w:rsidRDefault="007B255D" w:rsidP="007B255D">
      <w:pPr>
        <w:pStyle w:val="Heading2"/>
      </w:pPr>
      <w:bookmarkStart w:id="5" w:name="_Toc1427740488"/>
      <w:r>
        <w:t xml:space="preserve">Week 3: </w:t>
      </w:r>
      <w:bookmarkEnd w:id="5"/>
    </w:p>
    <w:p w14:paraId="786E1031" w14:textId="7BFC9BF0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Topics to Cover: </w:t>
      </w:r>
    </w:p>
    <w:p w14:paraId="14F4EFA2" w14:textId="04CB3720" w:rsidR="3011A183" w:rsidRDefault="3011A183" w:rsidP="3011A183">
      <w:pPr>
        <w:pStyle w:val="ListParagraph"/>
        <w:numPr>
          <w:ilvl w:val="0"/>
          <w:numId w:val="13"/>
        </w:numPr>
        <w:spacing w:after="0"/>
        <w:rPr>
          <w:rFonts w:eastAsiaTheme="minorEastAsia"/>
          <w:sz w:val="24"/>
          <w:szCs w:val="24"/>
        </w:rPr>
      </w:pPr>
      <w:r w:rsidRPr="3011A183">
        <w:rPr>
          <w:sz w:val="24"/>
          <w:szCs w:val="24"/>
        </w:rPr>
        <w:t>Cooper Book: Chapter 2 (Page 24-46)</w:t>
      </w:r>
    </w:p>
    <w:p w14:paraId="2D76CE4E" w14:textId="624CCA47" w:rsidR="3011A183" w:rsidRDefault="3011A183" w:rsidP="3011A183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>Flashcards for stimulus class and response class</w:t>
      </w:r>
    </w:p>
    <w:p w14:paraId="405B2F57" w14:textId="2BE6D61F" w:rsidR="3011A183" w:rsidRDefault="3011A183" w:rsidP="3011A183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Respondent conditioning vs. Operant conditioning </w:t>
      </w:r>
    </w:p>
    <w:p w14:paraId="3CC3E4FD" w14:textId="6DF43281" w:rsidR="3011A183" w:rsidRDefault="3011A183" w:rsidP="3011A183">
      <w:pPr>
        <w:pStyle w:val="ListParagraph"/>
        <w:numPr>
          <w:ilvl w:val="0"/>
          <w:numId w:val="13"/>
        </w:num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>Review RBT supervision forms and requirements from the BACB</w:t>
      </w:r>
    </w:p>
    <w:p w14:paraId="5956CB1F" w14:textId="4C1F469D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Activities:  </w:t>
      </w:r>
    </w:p>
    <w:p w14:paraId="07E39A6F" w14:textId="60EB1DBA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-Reviewing behavior data for two case loads </w:t>
      </w:r>
    </w:p>
    <w:p w14:paraId="5DDD3D8A" w14:textId="318B7401" w:rsidR="3011A183" w:rsidRDefault="3011A183" w:rsidP="3011A183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-Observe and participate in administrative treatment planning </w:t>
      </w:r>
    </w:p>
    <w:p w14:paraId="1F4D0F7A" w14:textId="48CF0DDD" w:rsidR="3011A183" w:rsidRDefault="3011A183" w:rsidP="3011A183">
      <w:pPr>
        <w:spacing w:after="0"/>
        <w:rPr>
          <w:i/>
          <w:iCs/>
          <w:sz w:val="24"/>
          <w:szCs w:val="24"/>
        </w:rPr>
      </w:pPr>
      <w:r w:rsidRPr="3011A183">
        <w:rPr>
          <w:i/>
          <w:iCs/>
          <w:sz w:val="24"/>
          <w:szCs w:val="24"/>
        </w:rPr>
        <w:t xml:space="preserve">Before the meeting: Review Chapter 2 in the Cooper Book </w:t>
      </w:r>
    </w:p>
    <w:p w14:paraId="4A53A1FD" w14:textId="057A446D" w:rsidR="007B255D" w:rsidRDefault="007B255D" w:rsidP="3011A183">
      <w:pPr>
        <w:spacing w:after="0"/>
        <w:rPr>
          <w:i/>
          <w:iCs/>
          <w:sz w:val="24"/>
          <w:szCs w:val="24"/>
        </w:rPr>
      </w:pPr>
    </w:p>
    <w:p w14:paraId="3E9FB116" w14:textId="641ECA5F" w:rsidR="007B255D" w:rsidRDefault="007B255D" w:rsidP="007B255D">
      <w:pPr>
        <w:pStyle w:val="Heading2"/>
      </w:pPr>
      <w:bookmarkStart w:id="6" w:name="_Toc334503301"/>
      <w:r>
        <w:t xml:space="preserve">Week 4: </w:t>
      </w:r>
      <w:bookmarkEnd w:id="6"/>
    </w:p>
    <w:p w14:paraId="594DAD43" w14:textId="77777777" w:rsidR="007B255D" w:rsidRDefault="007B255D" w:rsidP="007B255D">
      <w:pPr>
        <w:spacing w:after="0"/>
        <w:rPr>
          <w:sz w:val="24"/>
          <w:szCs w:val="24"/>
        </w:rPr>
      </w:pPr>
      <w:r w:rsidRPr="3011A183">
        <w:rPr>
          <w:sz w:val="24"/>
          <w:szCs w:val="24"/>
        </w:rPr>
        <w:t xml:space="preserve">Topics to Cover: </w:t>
      </w:r>
    </w:p>
    <w:p w14:paraId="0C4677E8" w14:textId="18C80D46" w:rsidR="007B255D" w:rsidRPr="007B255D" w:rsidRDefault="007B255D" w:rsidP="54FBE2C7">
      <w:pPr>
        <w:pStyle w:val="ListParagraph"/>
        <w:numPr>
          <w:ilvl w:val="0"/>
          <w:numId w:val="16"/>
        </w:numPr>
        <w:spacing w:after="0"/>
        <w:rPr>
          <w:rFonts w:eastAsiaTheme="minorEastAsia"/>
          <w:sz w:val="24"/>
          <w:szCs w:val="24"/>
        </w:rPr>
      </w:pPr>
      <w:r w:rsidRPr="54FBE2C7">
        <w:rPr>
          <w:sz w:val="24"/>
          <w:szCs w:val="24"/>
        </w:rPr>
        <w:t>Cooper Book: Chapter 3 (Page 48-72)</w:t>
      </w:r>
    </w:p>
    <w:p w14:paraId="397A8F98" w14:textId="18FFCEB8" w:rsidR="54FBE2C7" w:rsidRDefault="54FBE2C7" w:rsidP="54FBE2C7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54FBE2C7">
        <w:rPr>
          <w:rFonts w:eastAsiaTheme="minorEastAsia"/>
          <w:sz w:val="24"/>
          <w:szCs w:val="24"/>
        </w:rPr>
        <w:t>Behavioral Assessments</w:t>
      </w:r>
    </w:p>
    <w:p w14:paraId="7D06B585" w14:textId="7FD9C98A" w:rsidR="54FBE2C7" w:rsidRDefault="54FBE2C7" w:rsidP="54FBE2C7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54FBE2C7">
        <w:rPr>
          <w:rFonts w:eastAsiaTheme="minorEastAsia"/>
          <w:sz w:val="24"/>
          <w:szCs w:val="24"/>
        </w:rPr>
        <w:t xml:space="preserve">Indirect vs. Direct Assessments </w:t>
      </w:r>
    </w:p>
    <w:p w14:paraId="514DB38C" w14:textId="17111572" w:rsidR="54FBE2C7" w:rsidRDefault="54FBE2C7" w:rsidP="54FBE2C7">
      <w:pPr>
        <w:pStyle w:val="ListParagraph"/>
        <w:numPr>
          <w:ilvl w:val="0"/>
          <w:numId w:val="16"/>
        </w:numPr>
        <w:spacing w:after="0"/>
        <w:rPr>
          <w:sz w:val="24"/>
          <w:szCs w:val="24"/>
        </w:rPr>
      </w:pPr>
      <w:r w:rsidRPr="54FBE2C7">
        <w:rPr>
          <w:rFonts w:eastAsiaTheme="minorEastAsia"/>
          <w:sz w:val="24"/>
          <w:szCs w:val="24"/>
        </w:rPr>
        <w:t>Behavioral Cusp vs Pivotal Behaviors</w:t>
      </w:r>
    </w:p>
    <w:p w14:paraId="245D05F6" w14:textId="4630EA65" w:rsidR="007B255D" w:rsidRDefault="007B255D" w:rsidP="007B255D">
      <w:pPr>
        <w:spacing w:after="0"/>
        <w:rPr>
          <w:rFonts w:eastAsiaTheme="minorEastAsia"/>
          <w:sz w:val="24"/>
          <w:szCs w:val="24"/>
        </w:rPr>
      </w:pPr>
      <w:r w:rsidRPr="54FBE2C7">
        <w:rPr>
          <w:rFonts w:eastAsiaTheme="minorEastAsia"/>
          <w:sz w:val="24"/>
          <w:szCs w:val="24"/>
        </w:rPr>
        <w:t xml:space="preserve">Activities: </w:t>
      </w:r>
    </w:p>
    <w:p w14:paraId="3B6D0E95" w14:textId="55CAA7D8" w:rsidR="54FBE2C7" w:rsidRDefault="54FBE2C7" w:rsidP="54FBE2C7">
      <w:pPr>
        <w:spacing w:after="0"/>
        <w:rPr>
          <w:rFonts w:eastAsiaTheme="minorEastAsia"/>
          <w:sz w:val="24"/>
          <w:szCs w:val="24"/>
        </w:rPr>
      </w:pPr>
      <w:r w:rsidRPr="54FBE2C7">
        <w:rPr>
          <w:rFonts w:eastAsiaTheme="minorEastAsia"/>
          <w:sz w:val="24"/>
          <w:szCs w:val="24"/>
        </w:rPr>
        <w:t xml:space="preserve">-Review an indirect assessment and demonstrate a direct assessment </w:t>
      </w:r>
    </w:p>
    <w:p w14:paraId="57D45DB0" w14:textId="670C2A5A" w:rsidR="54FBE2C7" w:rsidRDefault="54FBE2C7" w:rsidP="54FBE2C7">
      <w:pPr>
        <w:spacing w:after="0"/>
        <w:rPr>
          <w:rFonts w:eastAsiaTheme="minorEastAsia"/>
          <w:sz w:val="24"/>
          <w:szCs w:val="24"/>
        </w:rPr>
      </w:pPr>
      <w:r w:rsidRPr="54FBE2C7">
        <w:rPr>
          <w:rFonts w:eastAsiaTheme="minorEastAsia"/>
          <w:sz w:val="24"/>
          <w:szCs w:val="24"/>
        </w:rPr>
        <w:t xml:space="preserve">-Practice writing replacement behaviors </w:t>
      </w:r>
    </w:p>
    <w:p w14:paraId="0043125A" w14:textId="2938F5F7" w:rsidR="54FBE2C7" w:rsidRDefault="54FBE2C7" w:rsidP="54FBE2C7">
      <w:pPr>
        <w:spacing w:after="0"/>
        <w:rPr>
          <w:rFonts w:eastAsiaTheme="minorEastAsia"/>
          <w:sz w:val="24"/>
          <w:szCs w:val="24"/>
        </w:rPr>
      </w:pPr>
      <w:r w:rsidRPr="54FBE2C7">
        <w:rPr>
          <w:rFonts w:eastAsiaTheme="minorEastAsia"/>
          <w:sz w:val="24"/>
          <w:szCs w:val="24"/>
        </w:rPr>
        <w:t xml:space="preserve">-Practice prioritizing challenging behaviors </w:t>
      </w:r>
    </w:p>
    <w:p w14:paraId="34423FC5" w14:textId="7F595B99" w:rsidR="54FBE2C7" w:rsidRDefault="54FBE2C7" w:rsidP="54FBE2C7">
      <w:pPr>
        <w:spacing w:after="0"/>
        <w:rPr>
          <w:rFonts w:eastAsiaTheme="minorEastAsia"/>
          <w:sz w:val="24"/>
          <w:szCs w:val="24"/>
        </w:rPr>
      </w:pPr>
      <w:r w:rsidRPr="54FBE2C7">
        <w:rPr>
          <w:rFonts w:eastAsiaTheme="minorEastAsia"/>
          <w:sz w:val="24"/>
          <w:szCs w:val="24"/>
        </w:rPr>
        <w:t xml:space="preserve">-Write target behavior operational definitions </w:t>
      </w:r>
    </w:p>
    <w:p w14:paraId="5D9CFCBB" w14:textId="0FB1BE01" w:rsidR="007B255D" w:rsidRPr="007B255D" w:rsidRDefault="007B255D" w:rsidP="007B255D">
      <w:pPr>
        <w:spacing w:after="0"/>
        <w:rPr>
          <w:rFonts w:eastAsiaTheme="minorEastAsia"/>
          <w:i/>
          <w:iCs/>
          <w:sz w:val="24"/>
          <w:szCs w:val="24"/>
        </w:rPr>
      </w:pPr>
      <w:r>
        <w:rPr>
          <w:rFonts w:eastAsiaTheme="minorEastAsia"/>
          <w:i/>
          <w:iCs/>
          <w:sz w:val="24"/>
          <w:szCs w:val="24"/>
        </w:rPr>
        <w:t>Before the meeting: Review Chapter 3 in the Cooper Book</w:t>
      </w:r>
    </w:p>
    <w:p w14:paraId="10257C6F" w14:textId="1B5CD5CD" w:rsidR="3011A183" w:rsidRDefault="3011A183" w:rsidP="3011A183">
      <w:pPr>
        <w:spacing w:after="0"/>
        <w:rPr>
          <w:sz w:val="24"/>
          <w:szCs w:val="24"/>
        </w:rPr>
      </w:pPr>
    </w:p>
    <w:p w14:paraId="0B5D44B3" w14:textId="139A2202" w:rsidR="54FBE2C7" w:rsidRDefault="54FBE2C7" w:rsidP="54FBE2C7">
      <w:pPr>
        <w:pStyle w:val="Heading2"/>
        <w:spacing w:before="0"/>
        <w:rPr>
          <w:rFonts w:ascii="Calibri Light" w:hAnsi="Calibri Light"/>
        </w:rPr>
      </w:pPr>
      <w:bookmarkStart w:id="7" w:name="_Toc1924663427"/>
      <w:r w:rsidRPr="54FBE2C7">
        <w:rPr>
          <w:rFonts w:ascii="Calibri Light" w:hAnsi="Calibri Light"/>
        </w:rPr>
        <w:t xml:space="preserve">Week 5: </w:t>
      </w:r>
      <w:bookmarkEnd w:id="7"/>
    </w:p>
    <w:p w14:paraId="1EF06E75" w14:textId="10CDEE63" w:rsidR="54FBE2C7" w:rsidRDefault="54FBE2C7" w:rsidP="54FBE2C7">
      <w:pPr>
        <w:spacing w:after="0"/>
      </w:pPr>
      <w:r>
        <w:t xml:space="preserve">Topics to Cover: </w:t>
      </w:r>
    </w:p>
    <w:p w14:paraId="601D5408" w14:textId="54127E08" w:rsidR="54FBE2C7" w:rsidRDefault="54FBE2C7" w:rsidP="54FBE2C7">
      <w:pPr>
        <w:pStyle w:val="ListParagraph"/>
        <w:numPr>
          <w:ilvl w:val="0"/>
          <w:numId w:val="12"/>
        </w:numPr>
        <w:spacing w:after="0"/>
        <w:rPr>
          <w:rFonts w:eastAsiaTheme="minorEastAsia"/>
        </w:rPr>
      </w:pPr>
      <w:r>
        <w:t>Cooper Chapter 4 (pages 73-100)</w:t>
      </w:r>
    </w:p>
    <w:p w14:paraId="74682165" w14:textId="42F8B680" w:rsidR="54FBE2C7" w:rsidRDefault="54FBE2C7" w:rsidP="54FBE2C7">
      <w:pPr>
        <w:pStyle w:val="ListParagraph"/>
        <w:numPr>
          <w:ilvl w:val="0"/>
          <w:numId w:val="12"/>
        </w:numPr>
        <w:spacing w:after="0"/>
      </w:pPr>
      <w:r>
        <w:t>Different types of measurement</w:t>
      </w:r>
    </w:p>
    <w:p w14:paraId="6C386A00" w14:textId="60D1116E" w:rsidR="54FBE2C7" w:rsidRDefault="54FBE2C7" w:rsidP="54FBE2C7">
      <w:pPr>
        <w:pStyle w:val="ListParagraph"/>
        <w:numPr>
          <w:ilvl w:val="0"/>
          <w:numId w:val="12"/>
        </w:numPr>
        <w:spacing w:after="0"/>
      </w:pPr>
      <w:r>
        <w:t>When we use which types of measurement</w:t>
      </w:r>
    </w:p>
    <w:p w14:paraId="3FC5C48A" w14:textId="20CF0907" w:rsidR="54FBE2C7" w:rsidRDefault="54FBE2C7" w:rsidP="54FBE2C7">
      <w:pPr>
        <w:spacing w:after="0"/>
      </w:pPr>
      <w:r>
        <w:t>Activities:</w:t>
      </w:r>
      <w:r>
        <w:br/>
        <w:t xml:space="preserve">-Practice two different types of measurement </w:t>
      </w:r>
    </w:p>
    <w:p w14:paraId="118FA80E" w14:textId="5FAD6929" w:rsidR="54FBE2C7" w:rsidRDefault="54FBE2C7" w:rsidP="54FBE2C7">
      <w:pPr>
        <w:spacing w:after="0"/>
      </w:pPr>
      <w:r>
        <w:t>-Practice whole interval and partial time sampling measurement</w:t>
      </w:r>
    </w:p>
    <w:p w14:paraId="239A9E46" w14:textId="7599C451" w:rsidR="54FBE2C7" w:rsidRDefault="54FBE2C7" w:rsidP="54FBE2C7">
      <w:pPr>
        <w:spacing w:after="0"/>
      </w:pPr>
      <w:r>
        <w:t xml:space="preserve">-Explain and demonstrate Low-Tech vs High-Tech measurement systems </w:t>
      </w:r>
    </w:p>
    <w:p w14:paraId="77419870" w14:textId="56BD6DCB" w:rsidR="54FBE2C7" w:rsidRDefault="54FBE2C7" w:rsidP="54FBE2C7">
      <w:pPr>
        <w:spacing w:after="0"/>
      </w:pPr>
      <w:r>
        <w:lastRenderedPageBreak/>
        <w:t xml:space="preserve">-Have the supervisee take data on their two clients and then review the data together </w:t>
      </w:r>
    </w:p>
    <w:p w14:paraId="237A260E" w14:textId="0EE92318" w:rsidR="54FBE2C7" w:rsidRDefault="54FBE2C7" w:rsidP="54FBE2C7">
      <w:pPr>
        <w:spacing w:after="0"/>
      </w:pPr>
      <w:r w:rsidRPr="54FBE2C7">
        <w:rPr>
          <w:i/>
          <w:iCs/>
        </w:rPr>
        <w:t xml:space="preserve">Before the meeting: Review Chapter 4 in the Cooper Book </w:t>
      </w:r>
    </w:p>
    <w:p w14:paraId="4479B558" w14:textId="6E23D974" w:rsidR="54FBE2C7" w:rsidRDefault="54FBE2C7" w:rsidP="54FBE2C7">
      <w:pPr>
        <w:spacing w:after="0"/>
        <w:rPr>
          <w:i/>
          <w:iCs/>
        </w:rPr>
      </w:pPr>
    </w:p>
    <w:p w14:paraId="73BBCB40" w14:textId="614F5DFA" w:rsidR="54FBE2C7" w:rsidRDefault="54FBE2C7" w:rsidP="54FBE2C7">
      <w:pPr>
        <w:pStyle w:val="Heading2"/>
        <w:rPr>
          <w:rFonts w:ascii="Calibri Light" w:hAnsi="Calibri Light"/>
        </w:rPr>
      </w:pPr>
      <w:bookmarkStart w:id="8" w:name="_Toc876486016"/>
      <w:r w:rsidRPr="54FBE2C7">
        <w:rPr>
          <w:rFonts w:ascii="Calibri Light" w:hAnsi="Calibri Light"/>
        </w:rPr>
        <w:t xml:space="preserve">Week 6: </w:t>
      </w:r>
      <w:bookmarkEnd w:id="8"/>
    </w:p>
    <w:p w14:paraId="0EC813DF" w14:textId="61B196B0" w:rsidR="54FBE2C7" w:rsidRDefault="54FBE2C7" w:rsidP="54FBE2C7">
      <w:pPr>
        <w:spacing w:after="0"/>
      </w:pPr>
      <w:r>
        <w:t xml:space="preserve">Topics to Cover: </w:t>
      </w:r>
    </w:p>
    <w:p w14:paraId="27B55056" w14:textId="5D65A70D" w:rsidR="54FBE2C7" w:rsidRDefault="54FBE2C7" w:rsidP="54FBE2C7">
      <w:pPr>
        <w:pStyle w:val="ListParagraph"/>
        <w:numPr>
          <w:ilvl w:val="0"/>
          <w:numId w:val="11"/>
        </w:numPr>
        <w:spacing w:after="0"/>
        <w:rPr>
          <w:rFonts w:eastAsiaTheme="minorEastAsia"/>
        </w:rPr>
      </w:pPr>
      <w:r>
        <w:t>Cooper Book Chapter 5 (pages 101-122)</w:t>
      </w:r>
    </w:p>
    <w:p w14:paraId="0C63B6D2" w14:textId="2FC0CCB0" w:rsidR="54FBE2C7" w:rsidRDefault="54FBE2C7" w:rsidP="54FBE2C7">
      <w:pPr>
        <w:pStyle w:val="ListParagraph"/>
        <w:numPr>
          <w:ilvl w:val="0"/>
          <w:numId w:val="11"/>
        </w:numPr>
        <w:spacing w:after="0"/>
      </w:pPr>
      <w:r>
        <w:t xml:space="preserve">Validity vs Accuracy vs Reliability </w:t>
      </w:r>
    </w:p>
    <w:p w14:paraId="38BB38F9" w14:textId="4F1355B8" w:rsidR="54FBE2C7" w:rsidRDefault="54FBE2C7" w:rsidP="54FBE2C7">
      <w:pPr>
        <w:pStyle w:val="ListParagraph"/>
        <w:numPr>
          <w:ilvl w:val="0"/>
          <w:numId w:val="11"/>
        </w:numPr>
        <w:spacing w:after="0"/>
      </w:pPr>
      <w:r>
        <w:t>Threats to Valid Measurement</w:t>
      </w:r>
    </w:p>
    <w:p w14:paraId="01C8567A" w14:textId="0C1743E1" w:rsidR="54FBE2C7" w:rsidRDefault="54FBE2C7" w:rsidP="54FBE2C7">
      <w:pPr>
        <w:pStyle w:val="ListParagraph"/>
        <w:numPr>
          <w:ilvl w:val="0"/>
          <w:numId w:val="11"/>
        </w:numPr>
        <w:spacing w:after="0"/>
      </w:pPr>
      <w:r>
        <w:t>How to calculate the different types of IOA</w:t>
      </w:r>
    </w:p>
    <w:p w14:paraId="5D47BBAE" w14:textId="2FD4796A" w:rsidR="54FBE2C7" w:rsidRDefault="54FBE2C7" w:rsidP="54FBE2C7">
      <w:pPr>
        <w:spacing w:after="0"/>
      </w:pPr>
      <w:r>
        <w:t xml:space="preserve">Activities: </w:t>
      </w:r>
    </w:p>
    <w:p w14:paraId="114C791B" w14:textId="37354117" w:rsidR="54FBE2C7" w:rsidRDefault="54FBE2C7" w:rsidP="54FBE2C7">
      <w:pPr>
        <w:spacing w:after="0"/>
      </w:pPr>
      <w:r>
        <w:t xml:space="preserve">-Practice taking IOA data on a high frequency behavior </w:t>
      </w:r>
    </w:p>
    <w:p w14:paraId="02623662" w14:textId="24CDC92C" w:rsidR="54FBE2C7" w:rsidRDefault="54FBE2C7" w:rsidP="54FBE2C7">
      <w:pPr>
        <w:spacing w:after="0"/>
      </w:pPr>
      <w:r>
        <w:t>-Calculate the IOA data that was collected</w:t>
      </w:r>
    </w:p>
    <w:p w14:paraId="76B6AD7D" w14:textId="044C2CB0" w:rsidR="54FBE2C7" w:rsidRDefault="54FBE2C7" w:rsidP="54FBE2C7">
      <w:pPr>
        <w:spacing w:after="0"/>
        <w:rPr>
          <w:i/>
          <w:iCs/>
        </w:rPr>
      </w:pPr>
      <w:r w:rsidRPr="54FBE2C7">
        <w:rPr>
          <w:i/>
          <w:iCs/>
        </w:rPr>
        <w:t>Before the meeting: Review Chapter 5 in the Cooper Book</w:t>
      </w:r>
    </w:p>
    <w:p w14:paraId="32E3AB9F" w14:textId="481F5036" w:rsidR="54FBE2C7" w:rsidRDefault="54FBE2C7" w:rsidP="54FBE2C7"/>
    <w:p w14:paraId="26029C30" w14:textId="78684076" w:rsidR="54FBE2C7" w:rsidRDefault="54FBE2C7" w:rsidP="54FBE2C7">
      <w:pPr>
        <w:pStyle w:val="Heading2"/>
        <w:rPr>
          <w:rFonts w:ascii="Calibri Light" w:hAnsi="Calibri Light"/>
        </w:rPr>
      </w:pPr>
      <w:bookmarkStart w:id="9" w:name="_Toc33298593"/>
      <w:r w:rsidRPr="54FBE2C7">
        <w:rPr>
          <w:rFonts w:ascii="Calibri Light" w:hAnsi="Calibri Light"/>
        </w:rPr>
        <w:t xml:space="preserve">Week 7: </w:t>
      </w:r>
      <w:bookmarkEnd w:id="9"/>
    </w:p>
    <w:p w14:paraId="46962C6E" w14:textId="1C138D2D" w:rsidR="54FBE2C7" w:rsidRDefault="54FBE2C7" w:rsidP="54FBE2C7">
      <w:pPr>
        <w:spacing w:after="0"/>
      </w:pPr>
      <w:r>
        <w:t xml:space="preserve">Topics to Cover: </w:t>
      </w:r>
    </w:p>
    <w:p w14:paraId="0DB36BF8" w14:textId="42B9D3E1" w:rsidR="54FBE2C7" w:rsidRDefault="54FBE2C7" w:rsidP="54FBE2C7">
      <w:pPr>
        <w:pStyle w:val="ListParagraph"/>
        <w:numPr>
          <w:ilvl w:val="0"/>
          <w:numId w:val="10"/>
        </w:numPr>
        <w:spacing w:after="0"/>
        <w:rPr>
          <w:rFonts w:eastAsiaTheme="minorEastAsia"/>
        </w:rPr>
      </w:pPr>
      <w:r>
        <w:t>Cooper Book Chapter 6 (pages 124-154)</w:t>
      </w:r>
    </w:p>
    <w:p w14:paraId="495457DD" w14:textId="3F0768EF" w:rsidR="54FBE2C7" w:rsidRDefault="54FBE2C7" w:rsidP="54FBE2C7">
      <w:pPr>
        <w:pStyle w:val="ListParagraph"/>
        <w:numPr>
          <w:ilvl w:val="0"/>
          <w:numId w:val="10"/>
        </w:numPr>
        <w:spacing w:after="0"/>
      </w:pPr>
      <w:r>
        <w:t>Explain and show the different types of graphs that can be collected and are currently being collected at the center</w:t>
      </w:r>
    </w:p>
    <w:p w14:paraId="578C32BE" w14:textId="05FE0187" w:rsidR="54FBE2C7" w:rsidRDefault="54FBE2C7" w:rsidP="54FBE2C7">
      <w:pPr>
        <w:pStyle w:val="ListParagraph"/>
        <w:numPr>
          <w:ilvl w:val="0"/>
          <w:numId w:val="10"/>
        </w:numPr>
        <w:spacing w:after="0"/>
      </w:pPr>
      <w:r>
        <w:t xml:space="preserve">Explain when we would use different types of graphs </w:t>
      </w:r>
    </w:p>
    <w:p w14:paraId="4562F893" w14:textId="30082CDE" w:rsidR="54FBE2C7" w:rsidRDefault="54FBE2C7" w:rsidP="54FBE2C7">
      <w:pPr>
        <w:pStyle w:val="ListParagraph"/>
        <w:numPr>
          <w:ilvl w:val="0"/>
          <w:numId w:val="10"/>
        </w:numPr>
        <w:spacing w:after="0"/>
      </w:pPr>
      <w:r>
        <w:t xml:space="preserve">Reading and understanding graphs </w:t>
      </w:r>
    </w:p>
    <w:p w14:paraId="50330E75" w14:textId="60D219D7" w:rsidR="54FBE2C7" w:rsidRDefault="54FBE2C7" w:rsidP="54FBE2C7">
      <w:pPr>
        <w:spacing w:after="0"/>
      </w:pPr>
      <w:r>
        <w:t xml:space="preserve">Activities: </w:t>
      </w:r>
      <w:r>
        <w:br/>
        <w:t>-Review the data graphs from the supervisee’s two different clients</w:t>
      </w:r>
    </w:p>
    <w:p w14:paraId="58F29208" w14:textId="06BB0364" w:rsidR="54FBE2C7" w:rsidRDefault="54FBE2C7" w:rsidP="54FBE2C7">
      <w:pPr>
        <w:spacing w:after="0"/>
      </w:pPr>
      <w:r>
        <w:t xml:space="preserve">-Collect ABC data, IOA data, frequency data, or duration data for two clients </w:t>
      </w:r>
    </w:p>
    <w:p w14:paraId="103BE330" w14:textId="468B705F" w:rsidR="54FBE2C7" w:rsidRDefault="54FBE2C7" w:rsidP="54FBE2C7">
      <w:pPr>
        <w:spacing w:after="0"/>
      </w:pPr>
      <w:r w:rsidRPr="54FBE2C7">
        <w:rPr>
          <w:i/>
          <w:iCs/>
        </w:rPr>
        <w:t>Before the meeting: Review Chapter 6 in the Cooper Book</w:t>
      </w:r>
    </w:p>
    <w:p w14:paraId="6088345E" w14:textId="7AD898EE" w:rsidR="54FBE2C7" w:rsidRDefault="54FBE2C7" w:rsidP="54FBE2C7">
      <w:pPr>
        <w:rPr>
          <w:i/>
          <w:iCs/>
        </w:rPr>
      </w:pPr>
    </w:p>
    <w:p w14:paraId="4E045AA9" w14:textId="269909A5" w:rsidR="54FBE2C7" w:rsidRDefault="54FBE2C7" w:rsidP="54FBE2C7">
      <w:pPr>
        <w:pStyle w:val="Heading2"/>
        <w:rPr>
          <w:rFonts w:ascii="Calibri Light" w:hAnsi="Calibri Light"/>
        </w:rPr>
      </w:pPr>
      <w:bookmarkStart w:id="10" w:name="_Toc608878531"/>
      <w:r w:rsidRPr="54FBE2C7">
        <w:rPr>
          <w:rFonts w:ascii="Calibri Light" w:hAnsi="Calibri Light"/>
        </w:rPr>
        <w:t xml:space="preserve">Week 8: </w:t>
      </w:r>
      <w:bookmarkEnd w:id="10"/>
    </w:p>
    <w:p w14:paraId="278FE2DB" w14:textId="541BF9D7" w:rsidR="54FBE2C7" w:rsidRDefault="54FBE2C7" w:rsidP="54FBE2C7">
      <w:pPr>
        <w:spacing w:after="0"/>
      </w:pPr>
      <w:r>
        <w:t xml:space="preserve">Topics to Cover: </w:t>
      </w:r>
    </w:p>
    <w:p w14:paraId="2F2423DC" w14:textId="45C233C1" w:rsidR="54FBE2C7" w:rsidRDefault="54FBE2C7" w:rsidP="54FBE2C7">
      <w:pPr>
        <w:pStyle w:val="ListParagraph"/>
        <w:numPr>
          <w:ilvl w:val="0"/>
          <w:numId w:val="9"/>
        </w:numPr>
        <w:spacing w:after="0"/>
        <w:rPr>
          <w:rFonts w:eastAsiaTheme="minorEastAsia"/>
        </w:rPr>
      </w:pPr>
      <w:r>
        <w:t xml:space="preserve">Line graphs: creating them, using them, reading them </w:t>
      </w:r>
    </w:p>
    <w:p w14:paraId="44F89197" w14:textId="3366ECB7" w:rsidR="54FBE2C7" w:rsidRDefault="54FBE2C7" w:rsidP="54FBE2C7">
      <w:pPr>
        <w:pStyle w:val="ListParagraph"/>
        <w:numPr>
          <w:ilvl w:val="0"/>
          <w:numId w:val="9"/>
        </w:numPr>
        <w:spacing w:after="0"/>
      </w:pPr>
      <w:r>
        <w:t>Phase change lines, axis titles, legends</w:t>
      </w:r>
    </w:p>
    <w:p w14:paraId="7269BD0B" w14:textId="337349A0" w:rsidR="54FBE2C7" w:rsidRDefault="54FBE2C7" w:rsidP="54FBE2C7">
      <w:pPr>
        <w:spacing w:after="0"/>
      </w:pPr>
      <w:r>
        <w:t xml:space="preserve">Activities: </w:t>
      </w:r>
    </w:p>
    <w:p w14:paraId="0F8C5BB9" w14:textId="619314D8" w:rsidR="54FBE2C7" w:rsidRDefault="54FBE2C7" w:rsidP="54FBE2C7">
      <w:pPr>
        <w:spacing w:after="0"/>
      </w:pPr>
      <w:r>
        <w:t>-Input the data collected during the last week for the two different clients</w:t>
      </w:r>
    </w:p>
    <w:p w14:paraId="0F7440FA" w14:textId="305F3649" w:rsidR="54FBE2C7" w:rsidRDefault="54FBE2C7" w:rsidP="54FBE2C7">
      <w:pPr>
        <w:spacing w:after="0"/>
      </w:pPr>
      <w:r>
        <w:t xml:space="preserve">-Practice including phase change lines </w:t>
      </w:r>
    </w:p>
    <w:p w14:paraId="56C0DCAC" w14:textId="4B7FA7F6" w:rsidR="54FBE2C7" w:rsidRDefault="54FBE2C7" w:rsidP="54FBE2C7">
      <w:pPr>
        <w:spacing w:after="0"/>
      </w:pPr>
      <w:r>
        <w:t>-Change and manipulate all parts of the graph</w:t>
      </w:r>
    </w:p>
    <w:p w14:paraId="67758934" w14:textId="55DCD241" w:rsidR="54FBE2C7" w:rsidRDefault="54FBE2C7" w:rsidP="54FBE2C7">
      <w:pPr>
        <w:spacing w:after="0"/>
      </w:pPr>
      <w:r>
        <w:t xml:space="preserve">-Review how graphs look in Central Reach and how to read them </w:t>
      </w:r>
    </w:p>
    <w:p w14:paraId="31D2FBB2" w14:textId="2B5E8B3A" w:rsidR="54FBE2C7" w:rsidRDefault="54FBE2C7" w:rsidP="54FBE2C7">
      <w:pPr>
        <w:spacing w:after="0"/>
      </w:pPr>
    </w:p>
    <w:p w14:paraId="391CA51F" w14:textId="0927095A" w:rsidR="54FBE2C7" w:rsidRDefault="54FBE2C7" w:rsidP="54FBE2C7">
      <w:pPr>
        <w:pStyle w:val="Heading2"/>
        <w:rPr>
          <w:rFonts w:ascii="Calibri Light" w:hAnsi="Calibri Light"/>
        </w:rPr>
      </w:pPr>
      <w:bookmarkStart w:id="11" w:name="_Toc1715062936"/>
      <w:r w:rsidRPr="54FBE2C7">
        <w:rPr>
          <w:rFonts w:ascii="Calibri Light" w:hAnsi="Calibri Light"/>
        </w:rPr>
        <w:t xml:space="preserve">Week 9: </w:t>
      </w:r>
      <w:bookmarkEnd w:id="11"/>
    </w:p>
    <w:p w14:paraId="7D948738" w14:textId="7F70A7C8" w:rsidR="54FBE2C7" w:rsidRDefault="54FBE2C7" w:rsidP="54FBE2C7">
      <w:pPr>
        <w:spacing w:after="0"/>
      </w:pPr>
      <w:r>
        <w:t xml:space="preserve">Topics to Cover: </w:t>
      </w:r>
    </w:p>
    <w:p w14:paraId="6AC8EFC7" w14:textId="27EA0EDD" w:rsidR="54FBE2C7" w:rsidRDefault="54FBE2C7" w:rsidP="54FBE2C7">
      <w:pPr>
        <w:pStyle w:val="ListParagraph"/>
        <w:numPr>
          <w:ilvl w:val="0"/>
          <w:numId w:val="8"/>
        </w:numPr>
        <w:spacing w:after="0"/>
        <w:rPr>
          <w:rFonts w:eastAsiaTheme="minorEastAsia"/>
        </w:rPr>
      </w:pPr>
      <w:r>
        <w:t>Cooper Book Chapter 7 (pages 155-169)</w:t>
      </w:r>
    </w:p>
    <w:p w14:paraId="6128EBAB" w14:textId="3015E24F" w:rsidR="54FBE2C7" w:rsidRDefault="54FBE2C7" w:rsidP="54FBE2C7">
      <w:pPr>
        <w:pStyle w:val="ListParagraph"/>
        <w:numPr>
          <w:ilvl w:val="0"/>
          <w:numId w:val="8"/>
        </w:numPr>
        <w:spacing w:after="0"/>
      </w:pPr>
      <w:r>
        <w:t xml:space="preserve">Components of behavior analysis experiments </w:t>
      </w:r>
    </w:p>
    <w:p w14:paraId="735A9DCA" w14:textId="61C32A5C" w:rsidR="54FBE2C7" w:rsidRDefault="54FBE2C7" w:rsidP="54FBE2C7">
      <w:pPr>
        <w:pStyle w:val="ListParagraph"/>
        <w:numPr>
          <w:ilvl w:val="0"/>
          <w:numId w:val="8"/>
        </w:numPr>
        <w:spacing w:after="0"/>
      </w:pPr>
      <w:r>
        <w:t xml:space="preserve">Replicable research studies </w:t>
      </w:r>
    </w:p>
    <w:p w14:paraId="0CD7493F" w14:textId="56818038" w:rsidR="54FBE2C7" w:rsidRDefault="54FBE2C7" w:rsidP="54FBE2C7">
      <w:pPr>
        <w:spacing w:after="0"/>
      </w:pPr>
      <w:r>
        <w:t xml:space="preserve">Activities: </w:t>
      </w:r>
    </w:p>
    <w:p w14:paraId="275FC208" w14:textId="7FE17150" w:rsidR="54FBE2C7" w:rsidRDefault="54FBE2C7" w:rsidP="54FBE2C7">
      <w:pPr>
        <w:spacing w:after="0"/>
      </w:pPr>
      <w:r>
        <w:lastRenderedPageBreak/>
        <w:t xml:space="preserve">-Read together a research study that currently has a program in the center based off of it </w:t>
      </w:r>
    </w:p>
    <w:p w14:paraId="09CEC325" w14:textId="5B9C07D5" w:rsidR="54FBE2C7" w:rsidRDefault="54FBE2C7" w:rsidP="54FBE2C7">
      <w:pPr>
        <w:spacing w:after="0"/>
      </w:pPr>
      <w:r>
        <w:t>-Review the aspects of the research article that make it replicable and reliable</w:t>
      </w:r>
    </w:p>
    <w:p w14:paraId="6BDD6C89" w14:textId="3BFEC02B" w:rsidR="54FBE2C7" w:rsidRDefault="54FBE2C7" w:rsidP="54FBE2C7">
      <w:pPr>
        <w:spacing w:after="0"/>
      </w:pPr>
      <w:r>
        <w:t xml:space="preserve">-Review the program together and how it was written based on the article </w:t>
      </w:r>
    </w:p>
    <w:p w14:paraId="5AA710F5" w14:textId="4150D584" w:rsidR="54FBE2C7" w:rsidRDefault="54FBE2C7" w:rsidP="54FBE2C7">
      <w:pPr>
        <w:spacing w:after="0"/>
      </w:pPr>
      <w:r w:rsidRPr="54FBE2C7">
        <w:rPr>
          <w:i/>
          <w:iCs/>
        </w:rPr>
        <w:t>Before the meeting: Review Chapter 7 in the Cooper Book</w:t>
      </w:r>
    </w:p>
    <w:p w14:paraId="0C2210E1" w14:textId="64116677" w:rsidR="54FBE2C7" w:rsidRDefault="54FBE2C7" w:rsidP="54FBE2C7">
      <w:pPr>
        <w:spacing w:after="0"/>
      </w:pPr>
    </w:p>
    <w:p w14:paraId="2ED26EF3" w14:textId="2288A25F" w:rsidR="54FBE2C7" w:rsidRDefault="54FBE2C7" w:rsidP="54FBE2C7">
      <w:pPr>
        <w:pStyle w:val="Heading2"/>
        <w:rPr>
          <w:rFonts w:ascii="Calibri Light" w:hAnsi="Calibri Light"/>
        </w:rPr>
      </w:pPr>
      <w:bookmarkStart w:id="12" w:name="_Toc1338163275"/>
      <w:r w:rsidRPr="54FBE2C7">
        <w:rPr>
          <w:rFonts w:ascii="Calibri Light" w:hAnsi="Calibri Light"/>
        </w:rPr>
        <w:t>Week 10:</w:t>
      </w:r>
      <w:bookmarkEnd w:id="12"/>
    </w:p>
    <w:p w14:paraId="4515068B" w14:textId="7C39E0EA" w:rsidR="54FBE2C7" w:rsidRDefault="54FBE2C7" w:rsidP="54FBE2C7">
      <w:pPr>
        <w:spacing w:after="0"/>
      </w:pPr>
      <w:r>
        <w:t xml:space="preserve">Topics to Cover: </w:t>
      </w:r>
    </w:p>
    <w:p w14:paraId="0649C002" w14:textId="30ECEFDE" w:rsidR="54FBE2C7" w:rsidRDefault="54FBE2C7" w:rsidP="54FBE2C7">
      <w:pPr>
        <w:pStyle w:val="ListParagraph"/>
        <w:numPr>
          <w:ilvl w:val="0"/>
          <w:numId w:val="7"/>
        </w:numPr>
        <w:spacing w:after="0"/>
        <w:rPr>
          <w:rFonts w:eastAsiaTheme="minorEastAsia"/>
        </w:rPr>
      </w:pPr>
      <w:r>
        <w:t>Cooper Book Chapter 8 (pages 171-192) and Chapter 9 (pages 193-214)</w:t>
      </w:r>
    </w:p>
    <w:p w14:paraId="05F669D5" w14:textId="79B6DB21" w:rsidR="54FBE2C7" w:rsidRDefault="54FBE2C7" w:rsidP="54FBE2C7">
      <w:pPr>
        <w:pStyle w:val="ListParagraph"/>
        <w:numPr>
          <w:ilvl w:val="0"/>
          <w:numId w:val="7"/>
        </w:numPr>
        <w:spacing w:after="0"/>
      </w:pPr>
      <w:r>
        <w:t>Reversal Designs</w:t>
      </w:r>
    </w:p>
    <w:p w14:paraId="7E52CD07" w14:textId="2BC4F1D7" w:rsidR="54FBE2C7" w:rsidRDefault="54FBE2C7" w:rsidP="54FBE2C7">
      <w:pPr>
        <w:pStyle w:val="ListParagraph"/>
        <w:numPr>
          <w:ilvl w:val="0"/>
          <w:numId w:val="7"/>
        </w:numPr>
        <w:spacing w:after="0"/>
      </w:pPr>
      <w:r>
        <w:t>A-B-A-B Designs</w:t>
      </w:r>
    </w:p>
    <w:p w14:paraId="6F3BE47D" w14:textId="554E69B8" w:rsidR="54FBE2C7" w:rsidRDefault="54FBE2C7" w:rsidP="54FBE2C7">
      <w:pPr>
        <w:pStyle w:val="ListParagraph"/>
        <w:numPr>
          <w:ilvl w:val="0"/>
          <w:numId w:val="7"/>
        </w:numPr>
        <w:spacing w:after="0"/>
      </w:pPr>
      <w:r>
        <w:t xml:space="preserve">Multiple Baseline Designs and Changing Criterion Designs </w:t>
      </w:r>
    </w:p>
    <w:p w14:paraId="5F6DC1C8" w14:textId="66C11424" w:rsidR="54FBE2C7" w:rsidRDefault="54FBE2C7" w:rsidP="54FBE2C7">
      <w:pPr>
        <w:spacing w:after="0"/>
      </w:pPr>
      <w:r>
        <w:t xml:space="preserve">Activities: </w:t>
      </w:r>
    </w:p>
    <w:p w14:paraId="40A4C404" w14:textId="78C307B7" w:rsidR="54FBE2C7" w:rsidRDefault="54FBE2C7" w:rsidP="54FBE2C7">
      <w:pPr>
        <w:spacing w:after="0"/>
      </w:pPr>
      <w:r>
        <w:t>-Read and review a research article that includes an A-B-A-B design</w:t>
      </w:r>
    </w:p>
    <w:p w14:paraId="5C9E3014" w14:textId="7AD46EC4" w:rsidR="54FBE2C7" w:rsidRDefault="54FBE2C7" w:rsidP="54FBE2C7">
      <w:pPr>
        <w:spacing w:after="0"/>
      </w:pPr>
      <w:r>
        <w:t xml:space="preserve">-Review how to graph an A-B-A-B design and include phase change lines </w:t>
      </w:r>
    </w:p>
    <w:p w14:paraId="5E2C2F6D" w14:textId="3769C52E" w:rsidR="54FBE2C7" w:rsidRDefault="54FBE2C7" w:rsidP="54FBE2C7">
      <w:pPr>
        <w:spacing w:after="0"/>
      </w:pPr>
      <w:r>
        <w:t>-Review how baseline data is collected at the center and how to read that in Central Reach</w:t>
      </w:r>
    </w:p>
    <w:p w14:paraId="7B8F3B9F" w14:textId="66BAC875" w:rsidR="54FBE2C7" w:rsidRDefault="54FBE2C7" w:rsidP="54FBE2C7">
      <w:pPr>
        <w:spacing w:after="0"/>
      </w:pPr>
      <w:r>
        <w:t>-Practice running a baseline session and then graphing the data from the session</w:t>
      </w:r>
    </w:p>
    <w:p w14:paraId="16463367" w14:textId="0789D72A" w:rsidR="54FBE2C7" w:rsidRDefault="54FBE2C7" w:rsidP="54FBE2C7">
      <w:pPr>
        <w:spacing w:after="0"/>
      </w:pPr>
      <w:r w:rsidRPr="54FBE2C7">
        <w:rPr>
          <w:i/>
          <w:iCs/>
        </w:rPr>
        <w:t>Before the meeting: Review Chapters 8 and 9 in the Cooper Book</w:t>
      </w:r>
    </w:p>
    <w:p w14:paraId="3FC60D67" w14:textId="6EF09771" w:rsidR="54FBE2C7" w:rsidRDefault="54FBE2C7" w:rsidP="54FBE2C7">
      <w:pPr>
        <w:spacing w:after="0"/>
        <w:rPr>
          <w:i/>
          <w:iCs/>
        </w:rPr>
      </w:pPr>
    </w:p>
    <w:p w14:paraId="4942A8C8" w14:textId="5C90E103" w:rsidR="54FBE2C7" w:rsidRDefault="54FBE2C7" w:rsidP="54FBE2C7">
      <w:pPr>
        <w:pStyle w:val="Heading2"/>
        <w:rPr>
          <w:rFonts w:ascii="Calibri Light" w:hAnsi="Calibri Light"/>
        </w:rPr>
      </w:pPr>
      <w:bookmarkStart w:id="13" w:name="_Toc600088144"/>
      <w:r w:rsidRPr="54FBE2C7">
        <w:rPr>
          <w:rFonts w:ascii="Calibri Light" w:hAnsi="Calibri Light"/>
        </w:rPr>
        <w:t xml:space="preserve">Week 11: </w:t>
      </w:r>
      <w:bookmarkEnd w:id="13"/>
    </w:p>
    <w:p w14:paraId="134C9DF9" w14:textId="2A90E0F5" w:rsidR="54FBE2C7" w:rsidRDefault="54FBE2C7" w:rsidP="54FBE2C7">
      <w:pPr>
        <w:spacing w:after="0"/>
      </w:pPr>
      <w:r>
        <w:t xml:space="preserve">Topics to Cover: </w:t>
      </w:r>
    </w:p>
    <w:p w14:paraId="1A2C68EE" w14:textId="1CC73793" w:rsidR="54FBE2C7" w:rsidRDefault="54FBE2C7" w:rsidP="54FBE2C7">
      <w:pPr>
        <w:pStyle w:val="ListParagraph"/>
        <w:numPr>
          <w:ilvl w:val="0"/>
          <w:numId w:val="6"/>
        </w:numPr>
        <w:spacing w:after="0"/>
        <w:rPr>
          <w:rFonts w:eastAsiaTheme="minorEastAsia"/>
        </w:rPr>
      </w:pPr>
      <w:r>
        <w:t>Cooper Book Chapter 10 (Pages 216-250)</w:t>
      </w:r>
    </w:p>
    <w:p w14:paraId="7D0AC902" w14:textId="0F738625" w:rsidR="54FBE2C7" w:rsidRDefault="54FBE2C7" w:rsidP="54FBE2C7">
      <w:pPr>
        <w:pStyle w:val="ListParagraph"/>
        <w:numPr>
          <w:ilvl w:val="0"/>
          <w:numId w:val="6"/>
        </w:numPr>
        <w:spacing w:after="0"/>
      </w:pPr>
      <w:r>
        <w:t>Experimental Designs</w:t>
      </w:r>
    </w:p>
    <w:p w14:paraId="4442CD0D" w14:textId="274BC104" w:rsidR="54FBE2C7" w:rsidRDefault="54FBE2C7" w:rsidP="54FBE2C7">
      <w:pPr>
        <w:pStyle w:val="ListParagraph"/>
        <w:numPr>
          <w:ilvl w:val="0"/>
          <w:numId w:val="6"/>
        </w:numPr>
        <w:spacing w:after="0"/>
      </w:pPr>
      <w:r>
        <w:t xml:space="preserve">Social and External Validity </w:t>
      </w:r>
    </w:p>
    <w:p w14:paraId="4C65C407" w14:textId="785B68FF" w:rsidR="54FBE2C7" w:rsidRDefault="54FBE2C7" w:rsidP="54FBE2C7">
      <w:pPr>
        <w:pStyle w:val="ListParagraph"/>
        <w:numPr>
          <w:ilvl w:val="0"/>
          <w:numId w:val="6"/>
        </w:numPr>
        <w:spacing w:after="0"/>
      </w:pPr>
      <w:r>
        <w:t>Evaluating Behavior Analysis Research</w:t>
      </w:r>
    </w:p>
    <w:p w14:paraId="61A6C651" w14:textId="528B08DF" w:rsidR="54FBE2C7" w:rsidRDefault="54FBE2C7" w:rsidP="54FBE2C7">
      <w:pPr>
        <w:spacing w:after="0"/>
      </w:pPr>
      <w:r>
        <w:t xml:space="preserve">Activities: </w:t>
      </w:r>
    </w:p>
    <w:p w14:paraId="778BE5D2" w14:textId="6324FCAE" w:rsidR="54FBE2C7" w:rsidRDefault="54FBE2C7" w:rsidP="54FBE2C7">
      <w:pPr>
        <w:spacing w:after="0"/>
      </w:pPr>
      <w:r>
        <w:t>-Read and review a research article</w:t>
      </w:r>
    </w:p>
    <w:p w14:paraId="7B2EE854" w14:textId="7B898DD0" w:rsidR="54FBE2C7" w:rsidRDefault="54FBE2C7" w:rsidP="54FBE2C7">
      <w:pPr>
        <w:spacing w:after="0"/>
      </w:pPr>
      <w:r>
        <w:t xml:space="preserve">-Evaluate the research article based on the Cooper text </w:t>
      </w:r>
    </w:p>
    <w:p w14:paraId="6F8294A2" w14:textId="5ADEC918" w:rsidR="54FBE2C7" w:rsidRDefault="54FBE2C7" w:rsidP="54FBE2C7">
      <w:pPr>
        <w:spacing w:after="0"/>
      </w:pPr>
      <w:r>
        <w:t>-Review how to read research articles</w:t>
      </w:r>
    </w:p>
    <w:p w14:paraId="1E0CEF50" w14:textId="7E2EDFBF" w:rsidR="54FBE2C7" w:rsidRDefault="54FBE2C7" w:rsidP="54FBE2C7">
      <w:pPr>
        <w:spacing w:after="0"/>
      </w:pPr>
      <w:r>
        <w:t xml:space="preserve">-Show the supervisee how to access research articles through the BACB portal </w:t>
      </w:r>
    </w:p>
    <w:p w14:paraId="030D0AB6" w14:textId="54FB75C7" w:rsidR="54FBE2C7" w:rsidRDefault="54FBE2C7" w:rsidP="54FBE2C7">
      <w:pPr>
        <w:spacing w:after="0"/>
      </w:pPr>
      <w:r w:rsidRPr="54FBE2C7">
        <w:rPr>
          <w:i/>
          <w:iCs/>
        </w:rPr>
        <w:t>Before the meeting: Review Chapter 10 in the Cooper Book</w:t>
      </w:r>
    </w:p>
    <w:p w14:paraId="76551739" w14:textId="7A1CC109" w:rsidR="54FBE2C7" w:rsidRDefault="54FBE2C7" w:rsidP="54FBE2C7">
      <w:pPr>
        <w:spacing w:after="0"/>
      </w:pPr>
    </w:p>
    <w:p w14:paraId="3842EE4F" w14:textId="4BCD4547" w:rsidR="54FBE2C7" w:rsidRDefault="54FBE2C7" w:rsidP="54FBE2C7">
      <w:pPr>
        <w:pStyle w:val="Heading2"/>
        <w:rPr>
          <w:rFonts w:ascii="Calibri Light" w:hAnsi="Calibri Light"/>
        </w:rPr>
      </w:pPr>
      <w:bookmarkStart w:id="14" w:name="_Toc2094452640"/>
      <w:r w:rsidRPr="54FBE2C7">
        <w:rPr>
          <w:rFonts w:ascii="Calibri Light" w:hAnsi="Calibri Light"/>
        </w:rPr>
        <w:t xml:space="preserve">Week 12: </w:t>
      </w:r>
      <w:bookmarkEnd w:id="14"/>
    </w:p>
    <w:p w14:paraId="4523D6F7" w14:textId="746443C0" w:rsidR="54FBE2C7" w:rsidRDefault="54FBE2C7" w:rsidP="54FBE2C7">
      <w:pPr>
        <w:spacing w:after="0"/>
      </w:pPr>
      <w:r>
        <w:t xml:space="preserve">Topics to Cover: </w:t>
      </w:r>
    </w:p>
    <w:p w14:paraId="69BEE154" w14:textId="424FA2CE" w:rsidR="54FBE2C7" w:rsidRDefault="54FBE2C7" w:rsidP="54FBE2C7">
      <w:pPr>
        <w:pStyle w:val="ListParagraph"/>
        <w:numPr>
          <w:ilvl w:val="0"/>
          <w:numId w:val="5"/>
        </w:numPr>
        <w:spacing w:after="0"/>
        <w:rPr>
          <w:rFonts w:eastAsiaTheme="minorEastAsia"/>
        </w:rPr>
      </w:pPr>
      <w:r>
        <w:t>Cooper Book Chapters 11, 12 and 13 (Pages 252-323)</w:t>
      </w:r>
    </w:p>
    <w:p w14:paraId="6638A4EE" w14:textId="76EE3B49" w:rsidR="54FBE2C7" w:rsidRDefault="54FBE2C7" w:rsidP="54FBE2C7">
      <w:pPr>
        <w:pStyle w:val="ListParagraph"/>
        <w:numPr>
          <w:ilvl w:val="0"/>
          <w:numId w:val="5"/>
        </w:numPr>
        <w:spacing w:after="0"/>
      </w:pPr>
      <w:r>
        <w:t>Positive and Negative Reinforcement</w:t>
      </w:r>
    </w:p>
    <w:p w14:paraId="4D4D2292" w14:textId="390367B2" w:rsidR="54FBE2C7" w:rsidRDefault="54FBE2C7" w:rsidP="54FBE2C7">
      <w:pPr>
        <w:pStyle w:val="ListParagraph"/>
        <w:numPr>
          <w:ilvl w:val="0"/>
          <w:numId w:val="5"/>
        </w:numPr>
        <w:spacing w:after="0"/>
      </w:pPr>
      <w:r>
        <w:t xml:space="preserve">Escape and Avoidance Contingencies </w:t>
      </w:r>
    </w:p>
    <w:p w14:paraId="0817BC85" w14:textId="49B609FF" w:rsidR="54FBE2C7" w:rsidRDefault="54FBE2C7" w:rsidP="54FBE2C7">
      <w:pPr>
        <w:pStyle w:val="ListParagraph"/>
        <w:numPr>
          <w:ilvl w:val="0"/>
          <w:numId w:val="5"/>
        </w:numPr>
        <w:spacing w:after="0"/>
      </w:pPr>
      <w:r>
        <w:t>Classifying Reinforcers</w:t>
      </w:r>
    </w:p>
    <w:p w14:paraId="3524C8E2" w14:textId="142C369B" w:rsidR="54FBE2C7" w:rsidRDefault="54FBE2C7" w:rsidP="54FBE2C7">
      <w:pPr>
        <w:pStyle w:val="ListParagraph"/>
        <w:numPr>
          <w:ilvl w:val="0"/>
          <w:numId w:val="5"/>
        </w:numPr>
        <w:spacing w:after="0"/>
      </w:pPr>
      <w:r>
        <w:t>Schedules of Reinforcement</w:t>
      </w:r>
    </w:p>
    <w:p w14:paraId="053EAD75" w14:textId="6FB1F16D" w:rsidR="54FBE2C7" w:rsidRDefault="54FBE2C7" w:rsidP="54FBE2C7">
      <w:pPr>
        <w:spacing w:after="0"/>
      </w:pPr>
      <w:r>
        <w:t xml:space="preserve">Activities: </w:t>
      </w:r>
      <w:r>
        <w:br/>
        <w:t>-Discuss ways that positive and negative reinforcement are being used in the center</w:t>
      </w:r>
    </w:p>
    <w:p w14:paraId="14317837" w14:textId="7F94D5EC" w:rsidR="54FBE2C7" w:rsidRDefault="54FBE2C7" w:rsidP="54FBE2C7">
      <w:pPr>
        <w:spacing w:after="0"/>
      </w:pPr>
      <w:r>
        <w:t xml:space="preserve">-Have the supervisee review the positive and negative reinforcements that are being used with their two clients </w:t>
      </w:r>
    </w:p>
    <w:p w14:paraId="2357CF30" w14:textId="0CA9C1BD" w:rsidR="54FBE2C7" w:rsidRDefault="54FBE2C7" w:rsidP="54FBE2C7">
      <w:pPr>
        <w:spacing w:after="0"/>
      </w:pPr>
      <w:r>
        <w:t>-Have the supervisee review the schedules of reinforcement that are being used with their two clients</w:t>
      </w:r>
    </w:p>
    <w:p w14:paraId="7F09A2A6" w14:textId="4ADE85D4" w:rsidR="54FBE2C7" w:rsidRDefault="54FBE2C7" w:rsidP="54FBE2C7">
      <w:pPr>
        <w:spacing w:after="0"/>
      </w:pPr>
      <w:r>
        <w:lastRenderedPageBreak/>
        <w:t>-Practice reinforcer assessments</w:t>
      </w:r>
    </w:p>
    <w:p w14:paraId="53813CCB" w14:textId="4A51E0C1" w:rsidR="54FBE2C7" w:rsidRDefault="54FBE2C7" w:rsidP="54FBE2C7">
      <w:pPr>
        <w:spacing w:after="0"/>
      </w:pPr>
      <w:r>
        <w:t xml:space="preserve">-Discuss, practice, and explain preference assessments  </w:t>
      </w:r>
    </w:p>
    <w:p w14:paraId="04134CA3" w14:textId="7232F378" w:rsidR="54FBE2C7" w:rsidRDefault="54FBE2C7" w:rsidP="54FBE2C7">
      <w:pPr>
        <w:spacing w:after="0"/>
        <w:rPr>
          <w:i/>
          <w:iCs/>
        </w:rPr>
      </w:pPr>
      <w:r w:rsidRPr="54FBE2C7">
        <w:rPr>
          <w:i/>
          <w:iCs/>
        </w:rPr>
        <w:t>Before the meeting: Review Chapters 11 and 12 in the Cooper Book</w:t>
      </w:r>
    </w:p>
    <w:p w14:paraId="7630BA80" w14:textId="018696DA" w:rsidR="54FBE2C7" w:rsidRDefault="54FBE2C7" w:rsidP="54FBE2C7">
      <w:pPr>
        <w:spacing w:after="0"/>
      </w:pPr>
    </w:p>
    <w:p w14:paraId="7763AA67" w14:textId="5C11349F" w:rsidR="54FBE2C7" w:rsidRDefault="54FBE2C7" w:rsidP="54FBE2C7">
      <w:pPr>
        <w:pStyle w:val="Heading2"/>
        <w:rPr>
          <w:rFonts w:ascii="Calibri Light" w:hAnsi="Calibri Light"/>
        </w:rPr>
      </w:pPr>
      <w:bookmarkStart w:id="15" w:name="_Toc2077637573"/>
      <w:r w:rsidRPr="54FBE2C7">
        <w:rPr>
          <w:rFonts w:ascii="Calibri Light" w:hAnsi="Calibri Light"/>
        </w:rPr>
        <w:t>Week 13:</w:t>
      </w:r>
      <w:bookmarkEnd w:id="15"/>
    </w:p>
    <w:p w14:paraId="12A1712E" w14:textId="2C5E5E09" w:rsidR="54FBE2C7" w:rsidRDefault="54FBE2C7" w:rsidP="54FBE2C7">
      <w:pPr>
        <w:spacing w:after="0"/>
      </w:pPr>
      <w:r>
        <w:t xml:space="preserve">Topics to Cover: </w:t>
      </w:r>
    </w:p>
    <w:p w14:paraId="342230D6" w14:textId="20336B85" w:rsidR="54FBE2C7" w:rsidRDefault="54FBE2C7" w:rsidP="54FBE2C7">
      <w:pPr>
        <w:pStyle w:val="ListParagraph"/>
        <w:numPr>
          <w:ilvl w:val="0"/>
          <w:numId w:val="4"/>
        </w:numPr>
        <w:spacing w:after="0"/>
        <w:rPr>
          <w:rFonts w:eastAsiaTheme="minorEastAsia"/>
        </w:rPr>
      </w:pPr>
      <w:r>
        <w:t>Cooper Book Chapters 14 and 15 (Pages 326-370)</w:t>
      </w:r>
    </w:p>
    <w:p w14:paraId="491B2495" w14:textId="4E17D594" w:rsidR="54FBE2C7" w:rsidRDefault="54FBE2C7" w:rsidP="54FBE2C7">
      <w:pPr>
        <w:pStyle w:val="ListParagraph"/>
        <w:numPr>
          <w:ilvl w:val="0"/>
          <w:numId w:val="4"/>
        </w:numPr>
        <w:spacing w:after="0"/>
      </w:pPr>
      <w:r>
        <w:t>Positive and Negative Punishment</w:t>
      </w:r>
    </w:p>
    <w:p w14:paraId="7ABF3633" w14:textId="0EA7C857" w:rsidR="54FBE2C7" w:rsidRDefault="54FBE2C7" w:rsidP="54FBE2C7">
      <w:pPr>
        <w:pStyle w:val="ListParagraph"/>
        <w:numPr>
          <w:ilvl w:val="0"/>
          <w:numId w:val="4"/>
        </w:numPr>
        <w:spacing w:after="0"/>
      </w:pPr>
      <w:r>
        <w:t>Ways that punishment is used ethically and unethically in ABA</w:t>
      </w:r>
    </w:p>
    <w:p w14:paraId="5F454119" w14:textId="3D0944C7" w:rsidR="54FBE2C7" w:rsidRDefault="54FBE2C7" w:rsidP="54FBE2C7">
      <w:pPr>
        <w:pStyle w:val="ListParagraph"/>
        <w:numPr>
          <w:ilvl w:val="0"/>
          <w:numId w:val="4"/>
        </w:numPr>
        <w:spacing w:after="0"/>
      </w:pPr>
      <w:r>
        <w:t>Controversies around punishment in ABA</w:t>
      </w:r>
      <w:r>
        <w:br/>
      </w:r>
    </w:p>
    <w:p w14:paraId="3BC7031E" w14:textId="67039343" w:rsidR="54FBE2C7" w:rsidRDefault="54FBE2C7" w:rsidP="54FBE2C7">
      <w:pPr>
        <w:spacing w:after="0"/>
      </w:pPr>
      <w:r>
        <w:t xml:space="preserve">Activities: </w:t>
      </w:r>
    </w:p>
    <w:p w14:paraId="6C14993F" w14:textId="5454ED5A" w:rsidR="54FBE2C7" w:rsidRDefault="54FBE2C7" w:rsidP="54FBE2C7">
      <w:pPr>
        <w:spacing w:after="0"/>
      </w:pPr>
      <w:r>
        <w:t>-Have the supervisee review the positive and negative punishments that are being used with their two clients</w:t>
      </w:r>
    </w:p>
    <w:p w14:paraId="4C50AF08" w14:textId="3678ADB5" w:rsidR="54FBE2C7" w:rsidRDefault="54FBE2C7" w:rsidP="54FBE2C7">
      <w:pPr>
        <w:spacing w:after="0"/>
      </w:pPr>
      <w:r>
        <w:t xml:space="preserve">-Review a research article that involves using positive or negative punishment in ABA </w:t>
      </w:r>
    </w:p>
    <w:p w14:paraId="43F02D18" w14:textId="345E6260" w:rsidR="54FBE2C7" w:rsidRDefault="54FBE2C7" w:rsidP="54FBE2C7">
      <w:pPr>
        <w:spacing w:after="0"/>
      </w:pPr>
      <w:r>
        <w:t>-Review ways that the center is using response cost methods (If this is not happening, role play this)</w:t>
      </w:r>
    </w:p>
    <w:p w14:paraId="378C2BC0" w14:textId="562F9CDB" w:rsidR="54FBE2C7" w:rsidRDefault="54FBE2C7" w:rsidP="54FBE2C7">
      <w:pPr>
        <w:spacing w:after="0"/>
      </w:pPr>
      <w:r>
        <w:t>-Review a research article that includes time-out procedures in ABA</w:t>
      </w:r>
    </w:p>
    <w:p w14:paraId="56A45B06" w14:textId="0E8DF846" w:rsidR="54FBE2C7" w:rsidRDefault="54FBE2C7" w:rsidP="54FBE2C7">
      <w:pPr>
        <w:spacing w:after="0"/>
      </w:pPr>
      <w:r w:rsidRPr="54FBE2C7">
        <w:rPr>
          <w:i/>
          <w:iCs/>
        </w:rPr>
        <w:t xml:space="preserve">Before the meeting: Review chapters 14 and 15 in the Cooper Book </w:t>
      </w:r>
    </w:p>
    <w:p w14:paraId="1CC5A477" w14:textId="09B7E712" w:rsidR="54FBE2C7" w:rsidRDefault="54FBE2C7" w:rsidP="54FBE2C7">
      <w:pPr>
        <w:spacing w:after="0"/>
        <w:rPr>
          <w:i/>
          <w:iCs/>
        </w:rPr>
      </w:pPr>
    </w:p>
    <w:p w14:paraId="100E7A44" w14:textId="4C18920C" w:rsidR="54FBE2C7" w:rsidRDefault="54FBE2C7" w:rsidP="54FBE2C7">
      <w:pPr>
        <w:pStyle w:val="Heading2"/>
        <w:rPr>
          <w:rFonts w:ascii="Calibri Light" w:hAnsi="Calibri Light"/>
        </w:rPr>
      </w:pPr>
      <w:bookmarkStart w:id="16" w:name="_Toc1455969361"/>
      <w:r w:rsidRPr="54FBE2C7">
        <w:rPr>
          <w:rFonts w:ascii="Calibri Light" w:hAnsi="Calibri Light"/>
        </w:rPr>
        <w:t xml:space="preserve">Week 14: </w:t>
      </w:r>
      <w:bookmarkEnd w:id="16"/>
    </w:p>
    <w:p w14:paraId="3339554F" w14:textId="06B119D5" w:rsidR="54FBE2C7" w:rsidRDefault="54FBE2C7" w:rsidP="54FBE2C7">
      <w:pPr>
        <w:spacing w:after="0"/>
      </w:pPr>
      <w:r>
        <w:t xml:space="preserve">Topics to Cover: </w:t>
      </w:r>
    </w:p>
    <w:p w14:paraId="2DDB6930" w14:textId="62178CCE" w:rsidR="54FBE2C7" w:rsidRDefault="54FBE2C7" w:rsidP="54FBE2C7">
      <w:pPr>
        <w:pStyle w:val="ListParagraph"/>
        <w:numPr>
          <w:ilvl w:val="0"/>
          <w:numId w:val="3"/>
        </w:numPr>
        <w:spacing w:after="0"/>
        <w:rPr>
          <w:rFonts w:eastAsiaTheme="minorEastAsia"/>
        </w:rPr>
      </w:pPr>
      <w:r>
        <w:t>Cooper Book Chapter 16 and 17 (Pages 372-411)</w:t>
      </w:r>
    </w:p>
    <w:p w14:paraId="11CB4024" w14:textId="463C0306" w:rsidR="54FBE2C7" w:rsidRDefault="54FBE2C7" w:rsidP="54FBE2C7">
      <w:pPr>
        <w:pStyle w:val="ListParagraph"/>
        <w:numPr>
          <w:ilvl w:val="0"/>
          <w:numId w:val="3"/>
        </w:numPr>
        <w:spacing w:after="0"/>
      </w:pPr>
      <w:r>
        <w:t xml:space="preserve">Motivating Operations </w:t>
      </w:r>
    </w:p>
    <w:p w14:paraId="09E8381F" w14:textId="50F47056" w:rsidR="54FBE2C7" w:rsidRDefault="54FBE2C7" w:rsidP="54FBE2C7">
      <w:pPr>
        <w:pStyle w:val="ListParagraph"/>
        <w:numPr>
          <w:ilvl w:val="0"/>
          <w:numId w:val="3"/>
        </w:numPr>
        <w:spacing w:after="0"/>
      </w:pPr>
      <w:r>
        <w:t xml:space="preserve">MO for Punishment </w:t>
      </w:r>
    </w:p>
    <w:p w14:paraId="41B9E03B" w14:textId="16624C33" w:rsidR="54FBE2C7" w:rsidRDefault="54FBE2C7" w:rsidP="54FBE2C7">
      <w:pPr>
        <w:pStyle w:val="ListParagraph"/>
        <w:numPr>
          <w:ilvl w:val="0"/>
          <w:numId w:val="3"/>
        </w:numPr>
        <w:spacing w:after="0"/>
      </w:pPr>
      <w:r>
        <w:t>Difference between MO and SD</w:t>
      </w:r>
    </w:p>
    <w:p w14:paraId="221B9EB6" w14:textId="31C618B3" w:rsidR="54FBE2C7" w:rsidRDefault="54FBE2C7" w:rsidP="54FBE2C7">
      <w:pPr>
        <w:pStyle w:val="ListParagraph"/>
        <w:numPr>
          <w:ilvl w:val="0"/>
          <w:numId w:val="3"/>
        </w:numPr>
        <w:spacing w:after="0"/>
      </w:pPr>
      <w:r>
        <w:t xml:space="preserve">Stimulus Control </w:t>
      </w:r>
    </w:p>
    <w:p w14:paraId="00574AC5" w14:textId="1D5C0702" w:rsidR="54FBE2C7" w:rsidRDefault="54FBE2C7" w:rsidP="54FBE2C7">
      <w:pPr>
        <w:spacing w:after="0"/>
      </w:pPr>
      <w:r>
        <w:t xml:space="preserve">Activities: </w:t>
      </w:r>
    </w:p>
    <w:p w14:paraId="32DED506" w14:textId="57FB2A7D" w:rsidR="54FBE2C7" w:rsidRDefault="54FBE2C7" w:rsidP="54FBE2C7">
      <w:pPr>
        <w:spacing w:after="0"/>
      </w:pPr>
      <w:r>
        <w:t xml:space="preserve">-Have the supervisee review their client’s generalization procedures and target goals </w:t>
      </w:r>
    </w:p>
    <w:p w14:paraId="248D9F58" w14:textId="5BE25BFC" w:rsidR="54FBE2C7" w:rsidRDefault="54FBE2C7" w:rsidP="54FBE2C7">
      <w:pPr>
        <w:spacing w:after="0"/>
      </w:pPr>
      <w:r>
        <w:t xml:space="preserve">-Review a research article that involves stimulus control research </w:t>
      </w:r>
    </w:p>
    <w:p w14:paraId="50E7115D" w14:textId="0E988D45" w:rsidR="54FBE2C7" w:rsidRDefault="54FBE2C7" w:rsidP="54FBE2C7">
      <w:pPr>
        <w:spacing w:after="0"/>
      </w:pPr>
      <w:r>
        <w:t>-Review how generalization is built into assessments and into Central Reach</w:t>
      </w:r>
    </w:p>
    <w:p w14:paraId="59AF75FB" w14:textId="076D4FC8" w:rsidR="54FBE2C7" w:rsidRDefault="54FBE2C7" w:rsidP="54FBE2C7">
      <w:pPr>
        <w:spacing w:after="0"/>
      </w:pPr>
      <w:r w:rsidRPr="54FBE2C7">
        <w:rPr>
          <w:i/>
          <w:iCs/>
        </w:rPr>
        <w:t>Before the meeting: Review chapters 15 and 16 in the Cooper Book</w:t>
      </w:r>
    </w:p>
    <w:p w14:paraId="434A9ECD" w14:textId="26DC7A39" w:rsidR="54FBE2C7" w:rsidRDefault="54FBE2C7" w:rsidP="54FBE2C7">
      <w:pPr>
        <w:spacing w:after="0"/>
        <w:rPr>
          <w:i/>
          <w:iCs/>
        </w:rPr>
      </w:pPr>
    </w:p>
    <w:p w14:paraId="2FB0284D" w14:textId="6B9FB414" w:rsidR="54FBE2C7" w:rsidRDefault="54FBE2C7" w:rsidP="54FBE2C7">
      <w:pPr>
        <w:pStyle w:val="Heading2"/>
        <w:rPr>
          <w:rFonts w:ascii="Calibri Light" w:hAnsi="Calibri Light"/>
        </w:rPr>
      </w:pPr>
      <w:bookmarkStart w:id="17" w:name="_Toc1881545309"/>
      <w:r w:rsidRPr="54FBE2C7">
        <w:rPr>
          <w:rFonts w:ascii="Calibri Light" w:hAnsi="Calibri Light"/>
        </w:rPr>
        <w:t xml:space="preserve">Week 15: </w:t>
      </w:r>
      <w:bookmarkEnd w:id="17"/>
    </w:p>
    <w:p w14:paraId="4DFBAE37" w14:textId="3D64D36D" w:rsidR="54FBE2C7" w:rsidRDefault="54FBE2C7" w:rsidP="54FBE2C7">
      <w:pPr>
        <w:spacing w:after="0"/>
      </w:pPr>
      <w:r>
        <w:t xml:space="preserve">Topics to Cover: </w:t>
      </w:r>
    </w:p>
    <w:p w14:paraId="500A06E9" w14:textId="6C052D75" w:rsidR="54FBE2C7" w:rsidRDefault="54FBE2C7" w:rsidP="54FBE2C7">
      <w:pPr>
        <w:pStyle w:val="ListParagraph"/>
        <w:numPr>
          <w:ilvl w:val="0"/>
          <w:numId w:val="2"/>
        </w:numPr>
        <w:spacing w:after="0"/>
        <w:rPr>
          <w:rFonts w:eastAsiaTheme="minorEastAsia"/>
        </w:rPr>
      </w:pPr>
      <w:r>
        <w:t>Cooper Book Chapter 18 (pages 412-450)</w:t>
      </w:r>
    </w:p>
    <w:p w14:paraId="444789E8" w14:textId="13AE4B7D" w:rsidR="54FBE2C7" w:rsidRDefault="54FBE2C7" w:rsidP="54FBE2C7">
      <w:pPr>
        <w:pStyle w:val="ListParagraph"/>
        <w:numPr>
          <w:ilvl w:val="0"/>
          <w:numId w:val="2"/>
        </w:numPr>
        <w:spacing w:after="0"/>
      </w:pPr>
      <w:r>
        <w:t xml:space="preserve">Review types of verbal behavior </w:t>
      </w:r>
    </w:p>
    <w:p w14:paraId="051EA924" w14:textId="7A6EFEE2" w:rsidR="54FBE2C7" w:rsidRDefault="54FBE2C7" w:rsidP="54FBE2C7">
      <w:pPr>
        <w:pStyle w:val="ListParagraph"/>
        <w:numPr>
          <w:ilvl w:val="0"/>
          <w:numId w:val="2"/>
        </w:numPr>
        <w:spacing w:after="0"/>
      </w:pPr>
      <w:r>
        <w:t>Skinner</w:t>
      </w:r>
    </w:p>
    <w:p w14:paraId="058A63B7" w14:textId="5FF98F69" w:rsidR="54FBE2C7" w:rsidRDefault="54FBE2C7" w:rsidP="54FBE2C7">
      <w:pPr>
        <w:pStyle w:val="ListParagraph"/>
        <w:numPr>
          <w:ilvl w:val="0"/>
          <w:numId w:val="2"/>
        </w:numPr>
        <w:spacing w:after="0"/>
      </w:pPr>
      <w:r>
        <w:t>Verbal Operant</w:t>
      </w:r>
    </w:p>
    <w:p w14:paraId="3211D373" w14:textId="15C6DDA1" w:rsidR="54FBE2C7" w:rsidRDefault="54FBE2C7" w:rsidP="54FBE2C7">
      <w:pPr>
        <w:spacing w:after="0"/>
      </w:pPr>
      <w:r>
        <w:t xml:space="preserve">Activities: </w:t>
      </w:r>
    </w:p>
    <w:p w14:paraId="6032D614" w14:textId="6A8FE83B" w:rsidR="54FBE2C7" w:rsidRDefault="54FBE2C7" w:rsidP="54FBE2C7">
      <w:pPr>
        <w:spacing w:after="0"/>
      </w:pPr>
      <w:r>
        <w:t>-Discuss the different types of verbal behavior used at the center</w:t>
      </w:r>
    </w:p>
    <w:p w14:paraId="299CAF49" w14:textId="1C043504" w:rsidR="54FBE2C7" w:rsidRDefault="54FBE2C7" w:rsidP="54FBE2C7">
      <w:pPr>
        <w:spacing w:after="0"/>
      </w:pPr>
      <w:r>
        <w:t>-Have the supervisee describe their client’s verbal behavior</w:t>
      </w:r>
    </w:p>
    <w:p w14:paraId="4B87B05B" w14:textId="16593232" w:rsidR="54FBE2C7" w:rsidRDefault="54FBE2C7" w:rsidP="54FBE2C7">
      <w:pPr>
        <w:spacing w:after="0"/>
      </w:pPr>
      <w:r>
        <w:t>-Review how you decide what type of verbal behavior will be introduced to a non-verbal learner</w:t>
      </w:r>
    </w:p>
    <w:p w14:paraId="475EE4B1" w14:textId="35F911A9" w:rsidR="54FBE2C7" w:rsidRDefault="54FBE2C7" w:rsidP="54FBE2C7">
      <w:pPr>
        <w:spacing w:after="0"/>
      </w:pPr>
      <w:r>
        <w:lastRenderedPageBreak/>
        <w:t xml:space="preserve">-Show the supervisee </w:t>
      </w:r>
      <w:proofErr w:type="spellStart"/>
      <w:r>
        <w:t>manding</w:t>
      </w:r>
      <w:proofErr w:type="spellEnd"/>
      <w:r>
        <w:t xml:space="preserve"> protocols in Central Reach and how </w:t>
      </w:r>
      <w:proofErr w:type="spellStart"/>
      <w:r>
        <w:t>manding</w:t>
      </w:r>
      <w:proofErr w:type="spellEnd"/>
      <w:r>
        <w:t xml:space="preserve"> data is collected for their client </w:t>
      </w:r>
    </w:p>
    <w:p w14:paraId="210F6422" w14:textId="1998EE6A" w:rsidR="54FBE2C7" w:rsidRDefault="54FBE2C7" w:rsidP="54FBE2C7">
      <w:pPr>
        <w:spacing w:after="0"/>
      </w:pPr>
      <w:r w:rsidRPr="54FBE2C7">
        <w:rPr>
          <w:i/>
          <w:iCs/>
        </w:rPr>
        <w:t>Before the meeting: Review Chapter 18 in the Cooper Book</w:t>
      </w:r>
    </w:p>
    <w:p w14:paraId="7AAF6602" w14:textId="4E7CAA76" w:rsidR="54FBE2C7" w:rsidRDefault="54FBE2C7" w:rsidP="54FBE2C7">
      <w:pPr>
        <w:spacing w:after="0"/>
        <w:rPr>
          <w:i/>
          <w:iCs/>
        </w:rPr>
      </w:pPr>
    </w:p>
    <w:p w14:paraId="70CEDC1A" w14:textId="21487839" w:rsidR="54FBE2C7" w:rsidRDefault="54FBE2C7" w:rsidP="54FBE2C7">
      <w:pPr>
        <w:pStyle w:val="Heading2"/>
        <w:rPr>
          <w:rFonts w:ascii="Calibri Light" w:hAnsi="Calibri Light"/>
        </w:rPr>
      </w:pPr>
      <w:bookmarkStart w:id="18" w:name="_Toc1804748609"/>
      <w:r w:rsidRPr="54FBE2C7">
        <w:rPr>
          <w:rFonts w:ascii="Calibri Light" w:hAnsi="Calibri Light"/>
        </w:rPr>
        <w:t xml:space="preserve">Week 16: </w:t>
      </w:r>
      <w:bookmarkEnd w:id="18"/>
    </w:p>
    <w:p w14:paraId="5614601F" w14:textId="245E7418" w:rsidR="54FBE2C7" w:rsidRDefault="54FBE2C7" w:rsidP="54FBE2C7">
      <w:pPr>
        <w:spacing w:after="0"/>
      </w:pPr>
      <w:r>
        <w:t xml:space="preserve">Topics to Cover: </w:t>
      </w:r>
    </w:p>
    <w:p w14:paraId="51CF5991" w14:textId="3F8849BD" w:rsidR="54FBE2C7" w:rsidRDefault="54FBE2C7" w:rsidP="54FBE2C7">
      <w:pPr>
        <w:pStyle w:val="ListParagraph"/>
        <w:numPr>
          <w:ilvl w:val="0"/>
          <w:numId w:val="1"/>
        </w:numPr>
        <w:spacing w:after="0"/>
        <w:rPr>
          <w:rFonts w:eastAsiaTheme="minorEastAsia"/>
        </w:rPr>
      </w:pPr>
      <w:r>
        <w:t>PECS</w:t>
      </w:r>
    </w:p>
    <w:p w14:paraId="2B9A18C2" w14:textId="51CC3FB1" w:rsidR="54FBE2C7" w:rsidRDefault="54FBE2C7" w:rsidP="54FBE2C7">
      <w:pPr>
        <w:pStyle w:val="ListParagraph"/>
        <w:numPr>
          <w:ilvl w:val="0"/>
          <w:numId w:val="1"/>
        </w:numPr>
        <w:spacing w:after="0"/>
      </w:pPr>
      <w:r>
        <w:t>PECs data sheets</w:t>
      </w:r>
    </w:p>
    <w:p w14:paraId="485B581D" w14:textId="3FA49B2D" w:rsidR="54FBE2C7" w:rsidRDefault="54FBE2C7" w:rsidP="54FBE2C7">
      <w:pPr>
        <w:pStyle w:val="ListParagraph"/>
        <w:numPr>
          <w:ilvl w:val="0"/>
          <w:numId w:val="1"/>
        </w:numPr>
        <w:spacing w:after="0"/>
      </w:pPr>
      <w:r>
        <w:t xml:space="preserve">PECs textbook </w:t>
      </w:r>
    </w:p>
    <w:p w14:paraId="72FF3564" w14:textId="2C2AB184" w:rsidR="54FBE2C7" w:rsidRDefault="54FBE2C7" w:rsidP="54FBE2C7">
      <w:pPr>
        <w:spacing w:after="0"/>
      </w:pPr>
      <w:r>
        <w:t xml:space="preserve">Activities: </w:t>
      </w:r>
    </w:p>
    <w:p w14:paraId="70FE0E65" w14:textId="19824DD0" w:rsidR="54FBE2C7" w:rsidRDefault="54FBE2C7" w:rsidP="54FBE2C7">
      <w:pPr>
        <w:spacing w:after="0"/>
      </w:pPr>
      <w:r>
        <w:t>-Demonstrate PECs data collection sheets</w:t>
      </w:r>
    </w:p>
    <w:p w14:paraId="4EC1B0D0" w14:textId="255E9B60" w:rsidR="54FBE2C7" w:rsidRDefault="54FBE2C7" w:rsidP="54FBE2C7">
      <w:pPr>
        <w:spacing w:after="0"/>
      </w:pPr>
      <w:r>
        <w:t xml:space="preserve">-Review the phases of PECs and the trainings that go along with PECs </w:t>
      </w:r>
    </w:p>
    <w:p w14:paraId="33298C10" w14:textId="4B97FADE" w:rsidR="54FBE2C7" w:rsidRDefault="54FBE2C7" w:rsidP="54FBE2C7">
      <w:pPr>
        <w:spacing w:after="0"/>
      </w:pPr>
      <w:r>
        <w:t xml:space="preserve">-Review the PECs data graphing in Central Reach </w:t>
      </w:r>
    </w:p>
    <w:p w14:paraId="5EB8C6B7" w14:textId="7CEDEAE2" w:rsidR="54FBE2C7" w:rsidRDefault="54FBE2C7" w:rsidP="54FBE2C7">
      <w:pPr>
        <w:spacing w:after="0"/>
      </w:pPr>
      <w:r>
        <w:t xml:space="preserve">-Review the data that surrounds PECs and verbal behavior </w:t>
      </w:r>
    </w:p>
    <w:p w14:paraId="3C48C4F2" w14:textId="68FB5560" w:rsidR="54FBE2C7" w:rsidRDefault="54FBE2C7" w:rsidP="54FBE2C7">
      <w:pPr>
        <w:spacing w:after="0"/>
      </w:pPr>
    </w:p>
    <w:p w14:paraId="66C363D9" w14:textId="66E51865" w:rsidR="54FBE2C7" w:rsidRDefault="54FBE2C7" w:rsidP="54FBE2C7">
      <w:pPr>
        <w:spacing w:after="0"/>
      </w:pPr>
    </w:p>
    <w:p w14:paraId="47326F0B" w14:textId="0023FB0D" w:rsidR="54FBE2C7" w:rsidRDefault="54FBE2C7" w:rsidP="54FBE2C7"/>
    <w:p w14:paraId="616477CA" w14:textId="7E120994" w:rsidR="54FBE2C7" w:rsidRDefault="54FBE2C7" w:rsidP="54FBE2C7">
      <w:pPr>
        <w:spacing w:after="0"/>
      </w:pPr>
    </w:p>
    <w:sectPr w:rsidR="54FBE2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FB9E8" w14:textId="77777777" w:rsidR="000A2EA4" w:rsidRDefault="000A2EA4" w:rsidP="007B255D">
      <w:pPr>
        <w:spacing w:after="0" w:line="240" w:lineRule="auto"/>
      </w:pPr>
      <w:r>
        <w:separator/>
      </w:r>
    </w:p>
  </w:endnote>
  <w:endnote w:type="continuationSeparator" w:id="0">
    <w:p w14:paraId="7C7D1BDC" w14:textId="77777777" w:rsidR="000A2EA4" w:rsidRDefault="000A2EA4" w:rsidP="007B2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C510" w14:textId="77777777" w:rsidR="00695DC2" w:rsidRDefault="00695D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55AC6" w14:textId="77777777" w:rsidR="00695DC2" w:rsidRDefault="00695D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4D61A" w14:textId="77777777" w:rsidR="00695DC2" w:rsidRDefault="00695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F1434" w14:textId="77777777" w:rsidR="000A2EA4" w:rsidRDefault="000A2EA4" w:rsidP="007B255D">
      <w:pPr>
        <w:spacing w:after="0" w:line="240" w:lineRule="auto"/>
      </w:pPr>
      <w:r>
        <w:separator/>
      </w:r>
    </w:p>
  </w:footnote>
  <w:footnote w:type="continuationSeparator" w:id="0">
    <w:p w14:paraId="53940BD6" w14:textId="77777777" w:rsidR="000A2EA4" w:rsidRDefault="000A2EA4" w:rsidP="007B2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0F327" w14:textId="77777777" w:rsidR="00695DC2" w:rsidRDefault="00695D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A083" w14:textId="168B304B" w:rsidR="007B255D" w:rsidRPr="007B255D" w:rsidRDefault="007B255D" w:rsidP="007B255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397C8" w14:textId="77777777" w:rsidR="00695DC2" w:rsidRDefault="00695D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3136"/>
    <w:multiLevelType w:val="hybridMultilevel"/>
    <w:tmpl w:val="5A980FEE"/>
    <w:lvl w:ilvl="0" w:tplc="5A56EC20">
      <w:start w:val="1"/>
      <w:numFmt w:val="decimal"/>
      <w:lvlText w:val="%1."/>
      <w:lvlJc w:val="left"/>
      <w:pPr>
        <w:ind w:left="720" w:hanging="360"/>
      </w:pPr>
    </w:lvl>
    <w:lvl w:ilvl="1" w:tplc="18D29932">
      <w:start w:val="1"/>
      <w:numFmt w:val="lowerLetter"/>
      <w:lvlText w:val="%2."/>
      <w:lvlJc w:val="left"/>
      <w:pPr>
        <w:ind w:left="1440" w:hanging="360"/>
      </w:pPr>
    </w:lvl>
    <w:lvl w:ilvl="2" w:tplc="8B9C6068">
      <w:start w:val="1"/>
      <w:numFmt w:val="lowerRoman"/>
      <w:lvlText w:val="%3."/>
      <w:lvlJc w:val="right"/>
      <w:pPr>
        <w:ind w:left="2160" w:hanging="180"/>
      </w:pPr>
    </w:lvl>
    <w:lvl w:ilvl="3" w:tplc="CB14528E">
      <w:start w:val="1"/>
      <w:numFmt w:val="decimal"/>
      <w:lvlText w:val="%4."/>
      <w:lvlJc w:val="left"/>
      <w:pPr>
        <w:ind w:left="2880" w:hanging="360"/>
      </w:pPr>
    </w:lvl>
    <w:lvl w:ilvl="4" w:tplc="92147FCA">
      <w:start w:val="1"/>
      <w:numFmt w:val="lowerLetter"/>
      <w:lvlText w:val="%5."/>
      <w:lvlJc w:val="left"/>
      <w:pPr>
        <w:ind w:left="3600" w:hanging="360"/>
      </w:pPr>
    </w:lvl>
    <w:lvl w:ilvl="5" w:tplc="06E871C0">
      <w:start w:val="1"/>
      <w:numFmt w:val="lowerRoman"/>
      <w:lvlText w:val="%6."/>
      <w:lvlJc w:val="right"/>
      <w:pPr>
        <w:ind w:left="4320" w:hanging="180"/>
      </w:pPr>
    </w:lvl>
    <w:lvl w:ilvl="6" w:tplc="63AE79AA">
      <w:start w:val="1"/>
      <w:numFmt w:val="decimal"/>
      <w:lvlText w:val="%7."/>
      <w:lvlJc w:val="left"/>
      <w:pPr>
        <w:ind w:left="5040" w:hanging="360"/>
      </w:pPr>
    </w:lvl>
    <w:lvl w:ilvl="7" w:tplc="CD385A46">
      <w:start w:val="1"/>
      <w:numFmt w:val="lowerLetter"/>
      <w:lvlText w:val="%8."/>
      <w:lvlJc w:val="left"/>
      <w:pPr>
        <w:ind w:left="5760" w:hanging="360"/>
      </w:pPr>
    </w:lvl>
    <w:lvl w:ilvl="8" w:tplc="AAC8250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6832"/>
    <w:multiLevelType w:val="hybridMultilevel"/>
    <w:tmpl w:val="3CF05176"/>
    <w:lvl w:ilvl="0" w:tplc="A244BB6A">
      <w:start w:val="1"/>
      <w:numFmt w:val="decimal"/>
      <w:lvlText w:val="%1."/>
      <w:lvlJc w:val="left"/>
      <w:pPr>
        <w:ind w:left="720" w:hanging="360"/>
      </w:pPr>
    </w:lvl>
    <w:lvl w:ilvl="1" w:tplc="806AF87A">
      <w:start w:val="1"/>
      <w:numFmt w:val="lowerLetter"/>
      <w:lvlText w:val="%2."/>
      <w:lvlJc w:val="left"/>
      <w:pPr>
        <w:ind w:left="1440" w:hanging="360"/>
      </w:pPr>
    </w:lvl>
    <w:lvl w:ilvl="2" w:tplc="14488E84">
      <w:start w:val="1"/>
      <w:numFmt w:val="lowerRoman"/>
      <w:lvlText w:val="%3."/>
      <w:lvlJc w:val="right"/>
      <w:pPr>
        <w:ind w:left="2160" w:hanging="180"/>
      </w:pPr>
    </w:lvl>
    <w:lvl w:ilvl="3" w:tplc="ECE49238">
      <w:start w:val="1"/>
      <w:numFmt w:val="decimal"/>
      <w:lvlText w:val="%4."/>
      <w:lvlJc w:val="left"/>
      <w:pPr>
        <w:ind w:left="2880" w:hanging="360"/>
      </w:pPr>
    </w:lvl>
    <w:lvl w:ilvl="4" w:tplc="E252EE8A">
      <w:start w:val="1"/>
      <w:numFmt w:val="lowerLetter"/>
      <w:lvlText w:val="%5."/>
      <w:lvlJc w:val="left"/>
      <w:pPr>
        <w:ind w:left="3600" w:hanging="360"/>
      </w:pPr>
    </w:lvl>
    <w:lvl w:ilvl="5" w:tplc="D31C6462">
      <w:start w:val="1"/>
      <w:numFmt w:val="lowerRoman"/>
      <w:lvlText w:val="%6."/>
      <w:lvlJc w:val="right"/>
      <w:pPr>
        <w:ind w:left="4320" w:hanging="180"/>
      </w:pPr>
    </w:lvl>
    <w:lvl w:ilvl="6" w:tplc="67A8FB16">
      <w:start w:val="1"/>
      <w:numFmt w:val="decimal"/>
      <w:lvlText w:val="%7."/>
      <w:lvlJc w:val="left"/>
      <w:pPr>
        <w:ind w:left="5040" w:hanging="360"/>
      </w:pPr>
    </w:lvl>
    <w:lvl w:ilvl="7" w:tplc="448C1844">
      <w:start w:val="1"/>
      <w:numFmt w:val="lowerLetter"/>
      <w:lvlText w:val="%8."/>
      <w:lvlJc w:val="left"/>
      <w:pPr>
        <w:ind w:left="5760" w:hanging="360"/>
      </w:pPr>
    </w:lvl>
    <w:lvl w:ilvl="8" w:tplc="3D58CD8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5CEA"/>
    <w:multiLevelType w:val="hybridMultilevel"/>
    <w:tmpl w:val="96189892"/>
    <w:lvl w:ilvl="0" w:tplc="7E7821B4">
      <w:start w:val="1"/>
      <w:numFmt w:val="decimal"/>
      <w:lvlText w:val="%1."/>
      <w:lvlJc w:val="left"/>
      <w:pPr>
        <w:ind w:left="720" w:hanging="360"/>
      </w:pPr>
    </w:lvl>
    <w:lvl w:ilvl="1" w:tplc="5006837A">
      <w:start w:val="1"/>
      <w:numFmt w:val="lowerLetter"/>
      <w:lvlText w:val="%2."/>
      <w:lvlJc w:val="left"/>
      <w:pPr>
        <w:ind w:left="1440" w:hanging="360"/>
      </w:pPr>
    </w:lvl>
    <w:lvl w:ilvl="2" w:tplc="84A0730C">
      <w:start w:val="1"/>
      <w:numFmt w:val="lowerRoman"/>
      <w:lvlText w:val="%3."/>
      <w:lvlJc w:val="right"/>
      <w:pPr>
        <w:ind w:left="2160" w:hanging="180"/>
      </w:pPr>
    </w:lvl>
    <w:lvl w:ilvl="3" w:tplc="34A89E2C">
      <w:start w:val="1"/>
      <w:numFmt w:val="decimal"/>
      <w:lvlText w:val="%4."/>
      <w:lvlJc w:val="left"/>
      <w:pPr>
        <w:ind w:left="2880" w:hanging="360"/>
      </w:pPr>
    </w:lvl>
    <w:lvl w:ilvl="4" w:tplc="9F563384">
      <w:start w:val="1"/>
      <w:numFmt w:val="lowerLetter"/>
      <w:lvlText w:val="%5."/>
      <w:lvlJc w:val="left"/>
      <w:pPr>
        <w:ind w:left="3600" w:hanging="360"/>
      </w:pPr>
    </w:lvl>
    <w:lvl w:ilvl="5" w:tplc="D69CAAE0">
      <w:start w:val="1"/>
      <w:numFmt w:val="lowerRoman"/>
      <w:lvlText w:val="%6."/>
      <w:lvlJc w:val="right"/>
      <w:pPr>
        <w:ind w:left="4320" w:hanging="180"/>
      </w:pPr>
    </w:lvl>
    <w:lvl w:ilvl="6" w:tplc="06F8A8B6">
      <w:start w:val="1"/>
      <w:numFmt w:val="decimal"/>
      <w:lvlText w:val="%7."/>
      <w:lvlJc w:val="left"/>
      <w:pPr>
        <w:ind w:left="5040" w:hanging="360"/>
      </w:pPr>
    </w:lvl>
    <w:lvl w:ilvl="7" w:tplc="FF3A0C04">
      <w:start w:val="1"/>
      <w:numFmt w:val="lowerLetter"/>
      <w:lvlText w:val="%8."/>
      <w:lvlJc w:val="left"/>
      <w:pPr>
        <w:ind w:left="5760" w:hanging="360"/>
      </w:pPr>
    </w:lvl>
    <w:lvl w:ilvl="8" w:tplc="704448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22486"/>
    <w:multiLevelType w:val="hybridMultilevel"/>
    <w:tmpl w:val="BA98EDE8"/>
    <w:lvl w:ilvl="0" w:tplc="84345104">
      <w:start w:val="1"/>
      <w:numFmt w:val="decimal"/>
      <w:lvlText w:val="%1."/>
      <w:lvlJc w:val="left"/>
      <w:pPr>
        <w:ind w:left="720" w:hanging="360"/>
      </w:pPr>
    </w:lvl>
    <w:lvl w:ilvl="1" w:tplc="7B68D6F2">
      <w:start w:val="1"/>
      <w:numFmt w:val="lowerLetter"/>
      <w:lvlText w:val="%2."/>
      <w:lvlJc w:val="left"/>
      <w:pPr>
        <w:ind w:left="1440" w:hanging="360"/>
      </w:pPr>
    </w:lvl>
    <w:lvl w:ilvl="2" w:tplc="8760ECC2">
      <w:start w:val="1"/>
      <w:numFmt w:val="lowerRoman"/>
      <w:lvlText w:val="%3."/>
      <w:lvlJc w:val="right"/>
      <w:pPr>
        <w:ind w:left="2160" w:hanging="180"/>
      </w:pPr>
    </w:lvl>
    <w:lvl w:ilvl="3" w:tplc="5FE0A582">
      <w:start w:val="1"/>
      <w:numFmt w:val="decimal"/>
      <w:lvlText w:val="%4."/>
      <w:lvlJc w:val="left"/>
      <w:pPr>
        <w:ind w:left="2880" w:hanging="360"/>
      </w:pPr>
    </w:lvl>
    <w:lvl w:ilvl="4" w:tplc="FF18F66C">
      <w:start w:val="1"/>
      <w:numFmt w:val="lowerLetter"/>
      <w:lvlText w:val="%5."/>
      <w:lvlJc w:val="left"/>
      <w:pPr>
        <w:ind w:left="3600" w:hanging="360"/>
      </w:pPr>
    </w:lvl>
    <w:lvl w:ilvl="5" w:tplc="26084FE4">
      <w:start w:val="1"/>
      <w:numFmt w:val="lowerRoman"/>
      <w:lvlText w:val="%6."/>
      <w:lvlJc w:val="right"/>
      <w:pPr>
        <w:ind w:left="4320" w:hanging="180"/>
      </w:pPr>
    </w:lvl>
    <w:lvl w:ilvl="6" w:tplc="7800331A">
      <w:start w:val="1"/>
      <w:numFmt w:val="decimal"/>
      <w:lvlText w:val="%7."/>
      <w:lvlJc w:val="left"/>
      <w:pPr>
        <w:ind w:left="5040" w:hanging="360"/>
      </w:pPr>
    </w:lvl>
    <w:lvl w:ilvl="7" w:tplc="EACAE2C2">
      <w:start w:val="1"/>
      <w:numFmt w:val="lowerLetter"/>
      <w:lvlText w:val="%8."/>
      <w:lvlJc w:val="left"/>
      <w:pPr>
        <w:ind w:left="5760" w:hanging="360"/>
      </w:pPr>
    </w:lvl>
    <w:lvl w:ilvl="8" w:tplc="E3862C0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F4065"/>
    <w:multiLevelType w:val="hybridMultilevel"/>
    <w:tmpl w:val="42B43FCE"/>
    <w:lvl w:ilvl="0" w:tplc="3FDC6B56">
      <w:start w:val="1"/>
      <w:numFmt w:val="decimal"/>
      <w:lvlText w:val="%1."/>
      <w:lvlJc w:val="left"/>
      <w:pPr>
        <w:ind w:left="720" w:hanging="360"/>
      </w:pPr>
    </w:lvl>
    <w:lvl w:ilvl="1" w:tplc="371E0212">
      <w:start w:val="1"/>
      <w:numFmt w:val="lowerLetter"/>
      <w:lvlText w:val="%2."/>
      <w:lvlJc w:val="left"/>
      <w:pPr>
        <w:ind w:left="1440" w:hanging="360"/>
      </w:pPr>
    </w:lvl>
    <w:lvl w:ilvl="2" w:tplc="E73C9AB6">
      <w:start w:val="1"/>
      <w:numFmt w:val="lowerRoman"/>
      <w:lvlText w:val="%3."/>
      <w:lvlJc w:val="right"/>
      <w:pPr>
        <w:ind w:left="2160" w:hanging="180"/>
      </w:pPr>
    </w:lvl>
    <w:lvl w:ilvl="3" w:tplc="AE8E27AC">
      <w:start w:val="1"/>
      <w:numFmt w:val="decimal"/>
      <w:lvlText w:val="%4."/>
      <w:lvlJc w:val="left"/>
      <w:pPr>
        <w:ind w:left="2880" w:hanging="360"/>
      </w:pPr>
    </w:lvl>
    <w:lvl w:ilvl="4" w:tplc="35928216">
      <w:start w:val="1"/>
      <w:numFmt w:val="lowerLetter"/>
      <w:lvlText w:val="%5."/>
      <w:lvlJc w:val="left"/>
      <w:pPr>
        <w:ind w:left="3600" w:hanging="360"/>
      </w:pPr>
    </w:lvl>
    <w:lvl w:ilvl="5" w:tplc="ED00D6CA">
      <w:start w:val="1"/>
      <w:numFmt w:val="lowerRoman"/>
      <w:lvlText w:val="%6."/>
      <w:lvlJc w:val="right"/>
      <w:pPr>
        <w:ind w:left="4320" w:hanging="180"/>
      </w:pPr>
    </w:lvl>
    <w:lvl w:ilvl="6" w:tplc="8C508524">
      <w:start w:val="1"/>
      <w:numFmt w:val="decimal"/>
      <w:lvlText w:val="%7."/>
      <w:lvlJc w:val="left"/>
      <w:pPr>
        <w:ind w:left="5040" w:hanging="360"/>
      </w:pPr>
    </w:lvl>
    <w:lvl w:ilvl="7" w:tplc="3594016A">
      <w:start w:val="1"/>
      <w:numFmt w:val="lowerLetter"/>
      <w:lvlText w:val="%8."/>
      <w:lvlJc w:val="left"/>
      <w:pPr>
        <w:ind w:left="5760" w:hanging="360"/>
      </w:pPr>
    </w:lvl>
    <w:lvl w:ilvl="8" w:tplc="BCF21BC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27E62"/>
    <w:multiLevelType w:val="hybridMultilevel"/>
    <w:tmpl w:val="A588DD50"/>
    <w:lvl w:ilvl="0" w:tplc="E47C18E4">
      <w:start w:val="1"/>
      <w:numFmt w:val="decimal"/>
      <w:lvlText w:val="%1."/>
      <w:lvlJc w:val="left"/>
      <w:pPr>
        <w:ind w:left="720" w:hanging="360"/>
      </w:pPr>
    </w:lvl>
    <w:lvl w:ilvl="1" w:tplc="2EBE86AE">
      <w:start w:val="1"/>
      <w:numFmt w:val="lowerLetter"/>
      <w:lvlText w:val="%2."/>
      <w:lvlJc w:val="left"/>
      <w:pPr>
        <w:ind w:left="1440" w:hanging="360"/>
      </w:pPr>
    </w:lvl>
    <w:lvl w:ilvl="2" w:tplc="3AC039A6">
      <w:start w:val="1"/>
      <w:numFmt w:val="lowerRoman"/>
      <w:lvlText w:val="%3."/>
      <w:lvlJc w:val="right"/>
      <w:pPr>
        <w:ind w:left="2160" w:hanging="180"/>
      </w:pPr>
    </w:lvl>
    <w:lvl w:ilvl="3" w:tplc="F85C67D4">
      <w:start w:val="1"/>
      <w:numFmt w:val="decimal"/>
      <w:lvlText w:val="%4."/>
      <w:lvlJc w:val="left"/>
      <w:pPr>
        <w:ind w:left="2880" w:hanging="360"/>
      </w:pPr>
    </w:lvl>
    <w:lvl w:ilvl="4" w:tplc="AD66D51E">
      <w:start w:val="1"/>
      <w:numFmt w:val="lowerLetter"/>
      <w:lvlText w:val="%5."/>
      <w:lvlJc w:val="left"/>
      <w:pPr>
        <w:ind w:left="3600" w:hanging="360"/>
      </w:pPr>
    </w:lvl>
    <w:lvl w:ilvl="5" w:tplc="A1A81D96">
      <w:start w:val="1"/>
      <w:numFmt w:val="lowerRoman"/>
      <w:lvlText w:val="%6."/>
      <w:lvlJc w:val="right"/>
      <w:pPr>
        <w:ind w:left="4320" w:hanging="180"/>
      </w:pPr>
    </w:lvl>
    <w:lvl w:ilvl="6" w:tplc="8D1042B0">
      <w:start w:val="1"/>
      <w:numFmt w:val="decimal"/>
      <w:lvlText w:val="%7."/>
      <w:lvlJc w:val="left"/>
      <w:pPr>
        <w:ind w:left="5040" w:hanging="360"/>
      </w:pPr>
    </w:lvl>
    <w:lvl w:ilvl="7" w:tplc="E5245B1E">
      <w:start w:val="1"/>
      <w:numFmt w:val="lowerLetter"/>
      <w:lvlText w:val="%8."/>
      <w:lvlJc w:val="left"/>
      <w:pPr>
        <w:ind w:left="5760" w:hanging="360"/>
      </w:pPr>
    </w:lvl>
    <w:lvl w:ilvl="8" w:tplc="E12E262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B2433"/>
    <w:multiLevelType w:val="hybridMultilevel"/>
    <w:tmpl w:val="D3A84C66"/>
    <w:lvl w:ilvl="0" w:tplc="5C9412E8">
      <w:start w:val="1"/>
      <w:numFmt w:val="decimal"/>
      <w:lvlText w:val="%1."/>
      <w:lvlJc w:val="left"/>
      <w:pPr>
        <w:ind w:left="720" w:hanging="360"/>
      </w:pPr>
    </w:lvl>
    <w:lvl w:ilvl="1" w:tplc="A0C2E210">
      <w:start w:val="1"/>
      <w:numFmt w:val="lowerLetter"/>
      <w:lvlText w:val="%2."/>
      <w:lvlJc w:val="left"/>
      <w:pPr>
        <w:ind w:left="1440" w:hanging="360"/>
      </w:pPr>
    </w:lvl>
    <w:lvl w:ilvl="2" w:tplc="2DF8F754">
      <w:start w:val="1"/>
      <w:numFmt w:val="lowerRoman"/>
      <w:lvlText w:val="%3."/>
      <w:lvlJc w:val="right"/>
      <w:pPr>
        <w:ind w:left="2160" w:hanging="180"/>
      </w:pPr>
    </w:lvl>
    <w:lvl w:ilvl="3" w:tplc="DBA4D5DE">
      <w:start w:val="1"/>
      <w:numFmt w:val="decimal"/>
      <w:lvlText w:val="%4."/>
      <w:lvlJc w:val="left"/>
      <w:pPr>
        <w:ind w:left="2880" w:hanging="360"/>
      </w:pPr>
    </w:lvl>
    <w:lvl w:ilvl="4" w:tplc="2F86A142">
      <w:start w:val="1"/>
      <w:numFmt w:val="lowerLetter"/>
      <w:lvlText w:val="%5."/>
      <w:lvlJc w:val="left"/>
      <w:pPr>
        <w:ind w:left="3600" w:hanging="360"/>
      </w:pPr>
    </w:lvl>
    <w:lvl w:ilvl="5" w:tplc="F6C46958">
      <w:start w:val="1"/>
      <w:numFmt w:val="lowerRoman"/>
      <w:lvlText w:val="%6."/>
      <w:lvlJc w:val="right"/>
      <w:pPr>
        <w:ind w:left="4320" w:hanging="180"/>
      </w:pPr>
    </w:lvl>
    <w:lvl w:ilvl="6" w:tplc="DED4E75C">
      <w:start w:val="1"/>
      <w:numFmt w:val="decimal"/>
      <w:lvlText w:val="%7."/>
      <w:lvlJc w:val="left"/>
      <w:pPr>
        <w:ind w:left="5040" w:hanging="360"/>
      </w:pPr>
    </w:lvl>
    <w:lvl w:ilvl="7" w:tplc="54EA24EA">
      <w:start w:val="1"/>
      <w:numFmt w:val="lowerLetter"/>
      <w:lvlText w:val="%8."/>
      <w:lvlJc w:val="left"/>
      <w:pPr>
        <w:ind w:left="5760" w:hanging="360"/>
      </w:pPr>
    </w:lvl>
    <w:lvl w:ilvl="8" w:tplc="8098ECD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A7A9B"/>
    <w:multiLevelType w:val="hybridMultilevel"/>
    <w:tmpl w:val="A49EA9AE"/>
    <w:lvl w:ilvl="0" w:tplc="FE20CDEE">
      <w:start w:val="1"/>
      <w:numFmt w:val="decimal"/>
      <w:lvlText w:val="%1."/>
      <w:lvlJc w:val="left"/>
      <w:pPr>
        <w:ind w:left="720" w:hanging="360"/>
      </w:pPr>
    </w:lvl>
    <w:lvl w:ilvl="1" w:tplc="C8D8BFEC">
      <w:start w:val="1"/>
      <w:numFmt w:val="lowerLetter"/>
      <w:lvlText w:val="%2."/>
      <w:lvlJc w:val="left"/>
      <w:pPr>
        <w:ind w:left="1440" w:hanging="360"/>
      </w:pPr>
    </w:lvl>
    <w:lvl w:ilvl="2" w:tplc="3690AD12">
      <w:start w:val="1"/>
      <w:numFmt w:val="lowerRoman"/>
      <w:lvlText w:val="%3."/>
      <w:lvlJc w:val="right"/>
      <w:pPr>
        <w:ind w:left="2160" w:hanging="180"/>
      </w:pPr>
    </w:lvl>
    <w:lvl w:ilvl="3" w:tplc="17EAB54E">
      <w:start w:val="1"/>
      <w:numFmt w:val="decimal"/>
      <w:lvlText w:val="%4."/>
      <w:lvlJc w:val="left"/>
      <w:pPr>
        <w:ind w:left="2880" w:hanging="360"/>
      </w:pPr>
    </w:lvl>
    <w:lvl w:ilvl="4" w:tplc="E21A7A68">
      <w:start w:val="1"/>
      <w:numFmt w:val="lowerLetter"/>
      <w:lvlText w:val="%5."/>
      <w:lvlJc w:val="left"/>
      <w:pPr>
        <w:ind w:left="3600" w:hanging="360"/>
      </w:pPr>
    </w:lvl>
    <w:lvl w:ilvl="5" w:tplc="6F9401E4">
      <w:start w:val="1"/>
      <w:numFmt w:val="lowerRoman"/>
      <w:lvlText w:val="%6."/>
      <w:lvlJc w:val="right"/>
      <w:pPr>
        <w:ind w:left="4320" w:hanging="180"/>
      </w:pPr>
    </w:lvl>
    <w:lvl w:ilvl="6" w:tplc="CCAA25DE">
      <w:start w:val="1"/>
      <w:numFmt w:val="decimal"/>
      <w:lvlText w:val="%7."/>
      <w:lvlJc w:val="left"/>
      <w:pPr>
        <w:ind w:left="5040" w:hanging="360"/>
      </w:pPr>
    </w:lvl>
    <w:lvl w:ilvl="7" w:tplc="40F8E70A">
      <w:start w:val="1"/>
      <w:numFmt w:val="lowerLetter"/>
      <w:lvlText w:val="%8."/>
      <w:lvlJc w:val="left"/>
      <w:pPr>
        <w:ind w:left="5760" w:hanging="360"/>
      </w:pPr>
    </w:lvl>
    <w:lvl w:ilvl="8" w:tplc="FFA4EB6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27248"/>
    <w:multiLevelType w:val="hybridMultilevel"/>
    <w:tmpl w:val="ED2C5ADC"/>
    <w:lvl w:ilvl="0" w:tplc="0FF2142E">
      <w:start w:val="1"/>
      <w:numFmt w:val="decimal"/>
      <w:lvlText w:val="%1."/>
      <w:lvlJc w:val="left"/>
      <w:pPr>
        <w:ind w:left="720" w:hanging="360"/>
      </w:pPr>
    </w:lvl>
    <w:lvl w:ilvl="1" w:tplc="835E300A">
      <w:start w:val="1"/>
      <w:numFmt w:val="lowerLetter"/>
      <w:lvlText w:val="%2."/>
      <w:lvlJc w:val="left"/>
      <w:pPr>
        <w:ind w:left="1440" w:hanging="360"/>
      </w:pPr>
    </w:lvl>
    <w:lvl w:ilvl="2" w:tplc="5BB0EF26">
      <w:start w:val="1"/>
      <w:numFmt w:val="lowerRoman"/>
      <w:lvlText w:val="%3."/>
      <w:lvlJc w:val="right"/>
      <w:pPr>
        <w:ind w:left="2160" w:hanging="180"/>
      </w:pPr>
    </w:lvl>
    <w:lvl w:ilvl="3" w:tplc="3F02B096">
      <w:start w:val="1"/>
      <w:numFmt w:val="decimal"/>
      <w:lvlText w:val="%4."/>
      <w:lvlJc w:val="left"/>
      <w:pPr>
        <w:ind w:left="2880" w:hanging="360"/>
      </w:pPr>
    </w:lvl>
    <w:lvl w:ilvl="4" w:tplc="065C7C1A">
      <w:start w:val="1"/>
      <w:numFmt w:val="lowerLetter"/>
      <w:lvlText w:val="%5."/>
      <w:lvlJc w:val="left"/>
      <w:pPr>
        <w:ind w:left="3600" w:hanging="360"/>
      </w:pPr>
    </w:lvl>
    <w:lvl w:ilvl="5" w:tplc="9358FD2A">
      <w:start w:val="1"/>
      <w:numFmt w:val="lowerRoman"/>
      <w:lvlText w:val="%6."/>
      <w:lvlJc w:val="right"/>
      <w:pPr>
        <w:ind w:left="4320" w:hanging="180"/>
      </w:pPr>
    </w:lvl>
    <w:lvl w:ilvl="6" w:tplc="DA8A9B7E">
      <w:start w:val="1"/>
      <w:numFmt w:val="decimal"/>
      <w:lvlText w:val="%7."/>
      <w:lvlJc w:val="left"/>
      <w:pPr>
        <w:ind w:left="5040" w:hanging="360"/>
      </w:pPr>
    </w:lvl>
    <w:lvl w:ilvl="7" w:tplc="B75247B6">
      <w:start w:val="1"/>
      <w:numFmt w:val="lowerLetter"/>
      <w:lvlText w:val="%8."/>
      <w:lvlJc w:val="left"/>
      <w:pPr>
        <w:ind w:left="5760" w:hanging="360"/>
      </w:pPr>
    </w:lvl>
    <w:lvl w:ilvl="8" w:tplc="5F12B7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03378B"/>
    <w:multiLevelType w:val="hybridMultilevel"/>
    <w:tmpl w:val="13DC34B8"/>
    <w:lvl w:ilvl="0" w:tplc="C06213FC">
      <w:start w:val="1"/>
      <w:numFmt w:val="decimal"/>
      <w:lvlText w:val="%1."/>
      <w:lvlJc w:val="left"/>
      <w:pPr>
        <w:ind w:left="720" w:hanging="360"/>
      </w:pPr>
    </w:lvl>
    <w:lvl w:ilvl="1" w:tplc="0F1C1818">
      <w:start w:val="1"/>
      <w:numFmt w:val="lowerLetter"/>
      <w:lvlText w:val="%2."/>
      <w:lvlJc w:val="left"/>
      <w:pPr>
        <w:ind w:left="1440" w:hanging="360"/>
      </w:pPr>
    </w:lvl>
    <w:lvl w:ilvl="2" w:tplc="9A08C8DE">
      <w:start w:val="1"/>
      <w:numFmt w:val="lowerRoman"/>
      <w:lvlText w:val="%3."/>
      <w:lvlJc w:val="right"/>
      <w:pPr>
        <w:ind w:left="2160" w:hanging="180"/>
      </w:pPr>
    </w:lvl>
    <w:lvl w:ilvl="3" w:tplc="7C6EE648">
      <w:start w:val="1"/>
      <w:numFmt w:val="decimal"/>
      <w:lvlText w:val="%4."/>
      <w:lvlJc w:val="left"/>
      <w:pPr>
        <w:ind w:left="2880" w:hanging="360"/>
      </w:pPr>
    </w:lvl>
    <w:lvl w:ilvl="4" w:tplc="DB92F896">
      <w:start w:val="1"/>
      <w:numFmt w:val="lowerLetter"/>
      <w:lvlText w:val="%5."/>
      <w:lvlJc w:val="left"/>
      <w:pPr>
        <w:ind w:left="3600" w:hanging="360"/>
      </w:pPr>
    </w:lvl>
    <w:lvl w:ilvl="5" w:tplc="19D2F1FA">
      <w:start w:val="1"/>
      <w:numFmt w:val="lowerRoman"/>
      <w:lvlText w:val="%6."/>
      <w:lvlJc w:val="right"/>
      <w:pPr>
        <w:ind w:left="4320" w:hanging="180"/>
      </w:pPr>
    </w:lvl>
    <w:lvl w:ilvl="6" w:tplc="9184E710">
      <w:start w:val="1"/>
      <w:numFmt w:val="decimal"/>
      <w:lvlText w:val="%7."/>
      <w:lvlJc w:val="left"/>
      <w:pPr>
        <w:ind w:left="5040" w:hanging="360"/>
      </w:pPr>
    </w:lvl>
    <w:lvl w:ilvl="7" w:tplc="E8FC912C">
      <w:start w:val="1"/>
      <w:numFmt w:val="lowerLetter"/>
      <w:lvlText w:val="%8."/>
      <w:lvlJc w:val="left"/>
      <w:pPr>
        <w:ind w:left="5760" w:hanging="360"/>
      </w:pPr>
    </w:lvl>
    <w:lvl w:ilvl="8" w:tplc="CA1E849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E5108"/>
    <w:multiLevelType w:val="hybridMultilevel"/>
    <w:tmpl w:val="ABF43508"/>
    <w:lvl w:ilvl="0" w:tplc="F64C7F82">
      <w:start w:val="1"/>
      <w:numFmt w:val="decimal"/>
      <w:lvlText w:val="%1."/>
      <w:lvlJc w:val="left"/>
      <w:pPr>
        <w:ind w:left="720" w:hanging="360"/>
      </w:pPr>
    </w:lvl>
    <w:lvl w:ilvl="1" w:tplc="14AC739A">
      <w:start w:val="1"/>
      <w:numFmt w:val="lowerLetter"/>
      <w:lvlText w:val="%2."/>
      <w:lvlJc w:val="left"/>
      <w:pPr>
        <w:ind w:left="1440" w:hanging="360"/>
      </w:pPr>
    </w:lvl>
    <w:lvl w:ilvl="2" w:tplc="7DCEE108">
      <w:start w:val="1"/>
      <w:numFmt w:val="lowerRoman"/>
      <w:lvlText w:val="%3."/>
      <w:lvlJc w:val="right"/>
      <w:pPr>
        <w:ind w:left="2160" w:hanging="180"/>
      </w:pPr>
    </w:lvl>
    <w:lvl w:ilvl="3" w:tplc="B04E5158">
      <w:start w:val="1"/>
      <w:numFmt w:val="decimal"/>
      <w:lvlText w:val="%4."/>
      <w:lvlJc w:val="left"/>
      <w:pPr>
        <w:ind w:left="2880" w:hanging="360"/>
      </w:pPr>
    </w:lvl>
    <w:lvl w:ilvl="4" w:tplc="2206AE28">
      <w:start w:val="1"/>
      <w:numFmt w:val="lowerLetter"/>
      <w:lvlText w:val="%5."/>
      <w:lvlJc w:val="left"/>
      <w:pPr>
        <w:ind w:left="3600" w:hanging="360"/>
      </w:pPr>
    </w:lvl>
    <w:lvl w:ilvl="5" w:tplc="D0107998">
      <w:start w:val="1"/>
      <w:numFmt w:val="lowerRoman"/>
      <w:lvlText w:val="%6."/>
      <w:lvlJc w:val="right"/>
      <w:pPr>
        <w:ind w:left="4320" w:hanging="180"/>
      </w:pPr>
    </w:lvl>
    <w:lvl w:ilvl="6" w:tplc="36D845BE">
      <w:start w:val="1"/>
      <w:numFmt w:val="decimal"/>
      <w:lvlText w:val="%7."/>
      <w:lvlJc w:val="left"/>
      <w:pPr>
        <w:ind w:left="5040" w:hanging="360"/>
      </w:pPr>
    </w:lvl>
    <w:lvl w:ilvl="7" w:tplc="017645D8">
      <w:start w:val="1"/>
      <w:numFmt w:val="lowerLetter"/>
      <w:lvlText w:val="%8."/>
      <w:lvlJc w:val="left"/>
      <w:pPr>
        <w:ind w:left="5760" w:hanging="360"/>
      </w:pPr>
    </w:lvl>
    <w:lvl w:ilvl="8" w:tplc="FDEC058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964D7"/>
    <w:multiLevelType w:val="hybridMultilevel"/>
    <w:tmpl w:val="A1EC6834"/>
    <w:lvl w:ilvl="0" w:tplc="0F9E6742">
      <w:start w:val="1"/>
      <w:numFmt w:val="decimal"/>
      <w:lvlText w:val="%1."/>
      <w:lvlJc w:val="left"/>
      <w:pPr>
        <w:ind w:left="720" w:hanging="360"/>
      </w:pPr>
    </w:lvl>
    <w:lvl w:ilvl="1" w:tplc="C74A13C2">
      <w:start w:val="1"/>
      <w:numFmt w:val="lowerLetter"/>
      <w:lvlText w:val="%2."/>
      <w:lvlJc w:val="left"/>
      <w:pPr>
        <w:ind w:left="1440" w:hanging="360"/>
      </w:pPr>
    </w:lvl>
    <w:lvl w:ilvl="2" w:tplc="4DBECDC0">
      <w:start w:val="1"/>
      <w:numFmt w:val="lowerRoman"/>
      <w:lvlText w:val="%3."/>
      <w:lvlJc w:val="right"/>
      <w:pPr>
        <w:ind w:left="2160" w:hanging="180"/>
      </w:pPr>
    </w:lvl>
    <w:lvl w:ilvl="3" w:tplc="B406D0B2">
      <w:start w:val="1"/>
      <w:numFmt w:val="decimal"/>
      <w:lvlText w:val="%4."/>
      <w:lvlJc w:val="left"/>
      <w:pPr>
        <w:ind w:left="2880" w:hanging="360"/>
      </w:pPr>
    </w:lvl>
    <w:lvl w:ilvl="4" w:tplc="D50268C6">
      <w:start w:val="1"/>
      <w:numFmt w:val="lowerLetter"/>
      <w:lvlText w:val="%5."/>
      <w:lvlJc w:val="left"/>
      <w:pPr>
        <w:ind w:left="3600" w:hanging="360"/>
      </w:pPr>
    </w:lvl>
    <w:lvl w:ilvl="5" w:tplc="EBB2BE4C">
      <w:start w:val="1"/>
      <w:numFmt w:val="lowerRoman"/>
      <w:lvlText w:val="%6."/>
      <w:lvlJc w:val="right"/>
      <w:pPr>
        <w:ind w:left="4320" w:hanging="180"/>
      </w:pPr>
    </w:lvl>
    <w:lvl w:ilvl="6" w:tplc="FB70AF00">
      <w:start w:val="1"/>
      <w:numFmt w:val="decimal"/>
      <w:lvlText w:val="%7."/>
      <w:lvlJc w:val="left"/>
      <w:pPr>
        <w:ind w:left="5040" w:hanging="360"/>
      </w:pPr>
    </w:lvl>
    <w:lvl w:ilvl="7" w:tplc="061A79D8">
      <w:start w:val="1"/>
      <w:numFmt w:val="lowerLetter"/>
      <w:lvlText w:val="%8."/>
      <w:lvlJc w:val="left"/>
      <w:pPr>
        <w:ind w:left="5760" w:hanging="360"/>
      </w:pPr>
    </w:lvl>
    <w:lvl w:ilvl="8" w:tplc="F92EE60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C16AE"/>
    <w:multiLevelType w:val="hybridMultilevel"/>
    <w:tmpl w:val="75048228"/>
    <w:lvl w:ilvl="0" w:tplc="D1C04222">
      <w:start w:val="1"/>
      <w:numFmt w:val="decimal"/>
      <w:lvlText w:val="%1."/>
      <w:lvlJc w:val="left"/>
      <w:pPr>
        <w:ind w:left="720" w:hanging="360"/>
      </w:pPr>
    </w:lvl>
    <w:lvl w:ilvl="1" w:tplc="A0D0C100">
      <w:start w:val="1"/>
      <w:numFmt w:val="lowerLetter"/>
      <w:lvlText w:val="%2."/>
      <w:lvlJc w:val="left"/>
      <w:pPr>
        <w:ind w:left="1440" w:hanging="360"/>
      </w:pPr>
    </w:lvl>
    <w:lvl w:ilvl="2" w:tplc="ADB2331E">
      <w:start w:val="1"/>
      <w:numFmt w:val="lowerRoman"/>
      <w:lvlText w:val="%3."/>
      <w:lvlJc w:val="right"/>
      <w:pPr>
        <w:ind w:left="2160" w:hanging="180"/>
      </w:pPr>
    </w:lvl>
    <w:lvl w:ilvl="3" w:tplc="8B7EF090">
      <w:start w:val="1"/>
      <w:numFmt w:val="decimal"/>
      <w:lvlText w:val="%4."/>
      <w:lvlJc w:val="left"/>
      <w:pPr>
        <w:ind w:left="2880" w:hanging="360"/>
      </w:pPr>
    </w:lvl>
    <w:lvl w:ilvl="4" w:tplc="4E4290B8">
      <w:start w:val="1"/>
      <w:numFmt w:val="lowerLetter"/>
      <w:lvlText w:val="%5."/>
      <w:lvlJc w:val="left"/>
      <w:pPr>
        <w:ind w:left="3600" w:hanging="360"/>
      </w:pPr>
    </w:lvl>
    <w:lvl w:ilvl="5" w:tplc="52422672">
      <w:start w:val="1"/>
      <w:numFmt w:val="lowerRoman"/>
      <w:lvlText w:val="%6."/>
      <w:lvlJc w:val="right"/>
      <w:pPr>
        <w:ind w:left="4320" w:hanging="180"/>
      </w:pPr>
    </w:lvl>
    <w:lvl w:ilvl="6" w:tplc="47062180">
      <w:start w:val="1"/>
      <w:numFmt w:val="decimal"/>
      <w:lvlText w:val="%7."/>
      <w:lvlJc w:val="left"/>
      <w:pPr>
        <w:ind w:left="5040" w:hanging="360"/>
      </w:pPr>
    </w:lvl>
    <w:lvl w:ilvl="7" w:tplc="886043FC">
      <w:start w:val="1"/>
      <w:numFmt w:val="lowerLetter"/>
      <w:lvlText w:val="%8."/>
      <w:lvlJc w:val="left"/>
      <w:pPr>
        <w:ind w:left="5760" w:hanging="360"/>
      </w:pPr>
    </w:lvl>
    <w:lvl w:ilvl="8" w:tplc="930E16A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A788B"/>
    <w:multiLevelType w:val="hybridMultilevel"/>
    <w:tmpl w:val="77E894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E91C5C"/>
    <w:multiLevelType w:val="hybridMultilevel"/>
    <w:tmpl w:val="77E8943C"/>
    <w:lvl w:ilvl="0" w:tplc="653C08E4">
      <w:start w:val="1"/>
      <w:numFmt w:val="decimal"/>
      <w:lvlText w:val="%1."/>
      <w:lvlJc w:val="left"/>
      <w:pPr>
        <w:ind w:left="720" w:hanging="360"/>
      </w:pPr>
    </w:lvl>
    <w:lvl w:ilvl="1" w:tplc="5C0233BC">
      <w:start w:val="1"/>
      <w:numFmt w:val="lowerLetter"/>
      <w:lvlText w:val="%2."/>
      <w:lvlJc w:val="left"/>
      <w:pPr>
        <w:ind w:left="1440" w:hanging="360"/>
      </w:pPr>
    </w:lvl>
    <w:lvl w:ilvl="2" w:tplc="1DBC0104">
      <w:start w:val="1"/>
      <w:numFmt w:val="lowerRoman"/>
      <w:lvlText w:val="%3."/>
      <w:lvlJc w:val="right"/>
      <w:pPr>
        <w:ind w:left="2160" w:hanging="180"/>
      </w:pPr>
    </w:lvl>
    <w:lvl w:ilvl="3" w:tplc="7432289A">
      <w:start w:val="1"/>
      <w:numFmt w:val="decimal"/>
      <w:lvlText w:val="%4."/>
      <w:lvlJc w:val="left"/>
      <w:pPr>
        <w:ind w:left="2880" w:hanging="360"/>
      </w:pPr>
    </w:lvl>
    <w:lvl w:ilvl="4" w:tplc="F2ECD4C4">
      <w:start w:val="1"/>
      <w:numFmt w:val="lowerLetter"/>
      <w:lvlText w:val="%5."/>
      <w:lvlJc w:val="left"/>
      <w:pPr>
        <w:ind w:left="3600" w:hanging="360"/>
      </w:pPr>
    </w:lvl>
    <w:lvl w:ilvl="5" w:tplc="FC90EE54">
      <w:start w:val="1"/>
      <w:numFmt w:val="lowerRoman"/>
      <w:lvlText w:val="%6."/>
      <w:lvlJc w:val="right"/>
      <w:pPr>
        <w:ind w:left="4320" w:hanging="180"/>
      </w:pPr>
    </w:lvl>
    <w:lvl w:ilvl="6" w:tplc="C31A6EB6">
      <w:start w:val="1"/>
      <w:numFmt w:val="decimal"/>
      <w:lvlText w:val="%7."/>
      <w:lvlJc w:val="left"/>
      <w:pPr>
        <w:ind w:left="5040" w:hanging="360"/>
      </w:pPr>
    </w:lvl>
    <w:lvl w:ilvl="7" w:tplc="C6AE81AA">
      <w:start w:val="1"/>
      <w:numFmt w:val="lowerLetter"/>
      <w:lvlText w:val="%8."/>
      <w:lvlJc w:val="left"/>
      <w:pPr>
        <w:ind w:left="5760" w:hanging="360"/>
      </w:pPr>
    </w:lvl>
    <w:lvl w:ilvl="8" w:tplc="F2E012F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B5591"/>
    <w:multiLevelType w:val="hybridMultilevel"/>
    <w:tmpl w:val="AB322F12"/>
    <w:lvl w:ilvl="0" w:tplc="0F5482AA">
      <w:start w:val="1"/>
      <w:numFmt w:val="decimal"/>
      <w:lvlText w:val="%1."/>
      <w:lvlJc w:val="left"/>
      <w:pPr>
        <w:ind w:left="720" w:hanging="360"/>
      </w:pPr>
    </w:lvl>
    <w:lvl w:ilvl="1" w:tplc="179C28C4">
      <w:start w:val="1"/>
      <w:numFmt w:val="lowerLetter"/>
      <w:lvlText w:val="%2."/>
      <w:lvlJc w:val="left"/>
      <w:pPr>
        <w:ind w:left="1440" w:hanging="360"/>
      </w:pPr>
    </w:lvl>
    <w:lvl w:ilvl="2" w:tplc="52CA6C1E">
      <w:start w:val="1"/>
      <w:numFmt w:val="lowerRoman"/>
      <w:lvlText w:val="%3."/>
      <w:lvlJc w:val="right"/>
      <w:pPr>
        <w:ind w:left="2160" w:hanging="180"/>
      </w:pPr>
    </w:lvl>
    <w:lvl w:ilvl="3" w:tplc="43D6DE52">
      <w:start w:val="1"/>
      <w:numFmt w:val="decimal"/>
      <w:lvlText w:val="%4."/>
      <w:lvlJc w:val="left"/>
      <w:pPr>
        <w:ind w:left="2880" w:hanging="360"/>
      </w:pPr>
    </w:lvl>
    <w:lvl w:ilvl="4" w:tplc="A8CE5CAE">
      <w:start w:val="1"/>
      <w:numFmt w:val="lowerLetter"/>
      <w:lvlText w:val="%5."/>
      <w:lvlJc w:val="left"/>
      <w:pPr>
        <w:ind w:left="3600" w:hanging="360"/>
      </w:pPr>
    </w:lvl>
    <w:lvl w:ilvl="5" w:tplc="E924B72C">
      <w:start w:val="1"/>
      <w:numFmt w:val="lowerRoman"/>
      <w:lvlText w:val="%6."/>
      <w:lvlJc w:val="right"/>
      <w:pPr>
        <w:ind w:left="4320" w:hanging="180"/>
      </w:pPr>
    </w:lvl>
    <w:lvl w:ilvl="6" w:tplc="87148056">
      <w:start w:val="1"/>
      <w:numFmt w:val="decimal"/>
      <w:lvlText w:val="%7."/>
      <w:lvlJc w:val="left"/>
      <w:pPr>
        <w:ind w:left="5040" w:hanging="360"/>
      </w:pPr>
    </w:lvl>
    <w:lvl w:ilvl="7" w:tplc="F1A28104">
      <w:start w:val="1"/>
      <w:numFmt w:val="lowerLetter"/>
      <w:lvlText w:val="%8."/>
      <w:lvlJc w:val="left"/>
      <w:pPr>
        <w:ind w:left="5760" w:hanging="360"/>
      </w:pPr>
    </w:lvl>
    <w:lvl w:ilvl="8" w:tplc="F64C8A4E">
      <w:start w:val="1"/>
      <w:numFmt w:val="lowerRoman"/>
      <w:lvlText w:val="%9."/>
      <w:lvlJc w:val="right"/>
      <w:pPr>
        <w:ind w:left="6480" w:hanging="180"/>
      </w:pPr>
    </w:lvl>
  </w:abstractNum>
  <w:num w:numId="1" w16cid:durableId="685598878">
    <w:abstractNumId w:val="5"/>
  </w:num>
  <w:num w:numId="2" w16cid:durableId="2073231366">
    <w:abstractNumId w:val="9"/>
  </w:num>
  <w:num w:numId="3" w16cid:durableId="1232501555">
    <w:abstractNumId w:val="3"/>
  </w:num>
  <w:num w:numId="4" w16cid:durableId="1180046820">
    <w:abstractNumId w:val="1"/>
  </w:num>
  <w:num w:numId="5" w16cid:durableId="901870944">
    <w:abstractNumId w:val="2"/>
  </w:num>
  <w:num w:numId="6" w16cid:durableId="373894192">
    <w:abstractNumId w:val="12"/>
  </w:num>
  <w:num w:numId="7" w16cid:durableId="439490196">
    <w:abstractNumId w:val="10"/>
  </w:num>
  <w:num w:numId="8" w16cid:durableId="1784574763">
    <w:abstractNumId w:val="6"/>
  </w:num>
  <w:num w:numId="9" w16cid:durableId="1190147059">
    <w:abstractNumId w:val="11"/>
  </w:num>
  <w:num w:numId="10" w16cid:durableId="1642154975">
    <w:abstractNumId w:val="7"/>
  </w:num>
  <w:num w:numId="11" w16cid:durableId="1595360726">
    <w:abstractNumId w:val="8"/>
  </w:num>
  <w:num w:numId="12" w16cid:durableId="1008798556">
    <w:abstractNumId w:val="4"/>
  </w:num>
  <w:num w:numId="13" w16cid:durableId="1287616560">
    <w:abstractNumId w:val="14"/>
  </w:num>
  <w:num w:numId="14" w16cid:durableId="2046173900">
    <w:abstractNumId w:val="0"/>
  </w:num>
  <w:num w:numId="15" w16cid:durableId="1979071842">
    <w:abstractNumId w:val="15"/>
  </w:num>
  <w:num w:numId="16" w16cid:durableId="8045447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BD83D6"/>
    <w:rsid w:val="000A2EA4"/>
    <w:rsid w:val="000D11E2"/>
    <w:rsid w:val="0025F1A7"/>
    <w:rsid w:val="00695DC2"/>
    <w:rsid w:val="00726883"/>
    <w:rsid w:val="007B255D"/>
    <w:rsid w:val="00D66A2B"/>
    <w:rsid w:val="0138795E"/>
    <w:rsid w:val="01EC253C"/>
    <w:rsid w:val="045AA2AD"/>
    <w:rsid w:val="06FFAD74"/>
    <w:rsid w:val="07AB6BCC"/>
    <w:rsid w:val="0924C67F"/>
    <w:rsid w:val="09473C2D"/>
    <w:rsid w:val="0AB8A95A"/>
    <w:rsid w:val="0AE30C8E"/>
    <w:rsid w:val="0F9D5554"/>
    <w:rsid w:val="12DCE39C"/>
    <w:rsid w:val="131CFAB1"/>
    <w:rsid w:val="14677926"/>
    <w:rsid w:val="16034987"/>
    <w:rsid w:val="18B98F25"/>
    <w:rsid w:val="1D88C3AC"/>
    <w:rsid w:val="21573705"/>
    <w:rsid w:val="22E1CC8F"/>
    <w:rsid w:val="26BD83D6"/>
    <w:rsid w:val="2733E28E"/>
    <w:rsid w:val="27B53DB2"/>
    <w:rsid w:val="281B7B5F"/>
    <w:rsid w:val="2AECDE74"/>
    <w:rsid w:val="2B461DE6"/>
    <w:rsid w:val="2BE9EEB8"/>
    <w:rsid w:val="2C88AED5"/>
    <w:rsid w:val="2CE1EE47"/>
    <w:rsid w:val="3011A183"/>
    <w:rsid w:val="30198F09"/>
    <w:rsid w:val="33512FCB"/>
    <w:rsid w:val="33F5009D"/>
    <w:rsid w:val="3438C89C"/>
    <w:rsid w:val="3590D0FE"/>
    <w:rsid w:val="39ECC99D"/>
    <w:rsid w:val="3B86E152"/>
    <w:rsid w:val="3C080008"/>
    <w:rsid w:val="3CB8376A"/>
    <w:rsid w:val="3D6044D8"/>
    <w:rsid w:val="4097E59A"/>
    <w:rsid w:val="4233B5FB"/>
    <w:rsid w:val="4349EE9C"/>
    <w:rsid w:val="4865645A"/>
    <w:rsid w:val="49B93020"/>
    <w:rsid w:val="4A46B566"/>
    <w:rsid w:val="4B550081"/>
    <w:rsid w:val="5070763F"/>
    <w:rsid w:val="533D9CB8"/>
    <w:rsid w:val="53A81701"/>
    <w:rsid w:val="545811F5"/>
    <w:rsid w:val="54FBE2C7"/>
    <w:rsid w:val="5C6323DA"/>
    <w:rsid w:val="5D0EE232"/>
    <w:rsid w:val="61A6B54A"/>
    <w:rsid w:val="61B7F021"/>
    <w:rsid w:val="61BFDDA7"/>
    <w:rsid w:val="64DE560C"/>
    <w:rsid w:val="654493B9"/>
    <w:rsid w:val="682731A5"/>
    <w:rsid w:val="69B1C72F"/>
    <w:rsid w:val="69DC2A63"/>
    <w:rsid w:val="6C415A83"/>
    <w:rsid w:val="6D02904E"/>
    <w:rsid w:val="6D13CB25"/>
    <w:rsid w:val="6E967329"/>
    <w:rsid w:val="6F710DBF"/>
    <w:rsid w:val="7032438A"/>
    <w:rsid w:val="703A3110"/>
    <w:rsid w:val="71CE13EB"/>
    <w:rsid w:val="750DA233"/>
    <w:rsid w:val="7566E1A5"/>
    <w:rsid w:val="784542F5"/>
    <w:rsid w:val="7E00D89B"/>
    <w:rsid w:val="7E15C45C"/>
    <w:rsid w:val="7EB48479"/>
    <w:rsid w:val="7F0DC3EB"/>
    <w:rsid w:val="7F873189"/>
    <w:rsid w:val="7FB19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D83D6"/>
  <w15:chartTrackingRefBased/>
  <w15:docId w15:val="{FD574958-789E-481A-8D0A-99BA2710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5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25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B2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B25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7B255D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B25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B255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7B255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2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5D"/>
  </w:style>
  <w:style w:type="paragraph" w:styleId="Footer">
    <w:name w:val="footer"/>
    <w:basedOn w:val="Normal"/>
    <w:link w:val="FooterChar"/>
    <w:uiPriority w:val="99"/>
    <w:unhideWhenUsed/>
    <w:rsid w:val="007B2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55D"/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593ABF38F109498E520239A0F9DFF7" ma:contentTypeVersion="10" ma:contentTypeDescription="Create a new document." ma:contentTypeScope="" ma:versionID="fc3d77243de248c42554db30fdcc466f">
  <xsd:schema xmlns:xsd="http://www.w3.org/2001/XMLSchema" xmlns:xs="http://www.w3.org/2001/XMLSchema" xmlns:p="http://schemas.microsoft.com/office/2006/metadata/properties" xmlns:ns3="799cc59b-5a66-4f97-9334-cee3f8cc14ad" xmlns:ns4="da217d85-4bbf-4618-84f1-0ece1d9bb714" targetNamespace="http://schemas.microsoft.com/office/2006/metadata/properties" ma:root="true" ma:fieldsID="f2961303c47d07995bff4e65f3cce001" ns3:_="" ns4:_="">
    <xsd:import namespace="799cc59b-5a66-4f97-9334-cee3f8cc14ad"/>
    <xsd:import namespace="da217d85-4bbf-4618-84f1-0ece1d9bb7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cc59b-5a66-4f97-9334-cee3f8cc1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217d85-4bbf-4618-84f1-0ece1d9bb7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C342EF-4D98-4116-B44D-9960074550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24A776-9316-46DA-80D5-9CCE183F04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9272D0-D5A6-4D9A-BE7E-D2F911448C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C7B2DF-C0A3-49B0-96CE-EE3ECD192E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9cc59b-5a66-4f97-9334-cee3f8cc14ad"/>
    <ds:schemaRef ds:uri="da217d85-4bbf-4618-84f1-0ece1d9bb7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1287</Words>
  <Characters>7341</Characters>
  <Application>Microsoft Office Word</Application>
  <DocSecurity>0</DocSecurity>
  <Lines>61</Lines>
  <Paragraphs>17</Paragraphs>
  <ScaleCrop>false</ScaleCrop>
  <Company/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Penry</dc:creator>
  <cp:keywords/>
  <dc:description/>
  <cp:lastModifiedBy>Harsha Center</cp:lastModifiedBy>
  <cp:revision>2</cp:revision>
  <dcterms:created xsi:type="dcterms:W3CDTF">2026-08-12T14:49:00Z</dcterms:created>
  <dcterms:modified xsi:type="dcterms:W3CDTF">2026-08-12T14:49:00Z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0x01010017593ABF38F109498E520239A0F9DFF7</vt:lpwstr>
  </property>
</Properties>
</file>